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F6" w:rsidRPr="00072B2E" w:rsidRDefault="00B83AF6" w:rsidP="00B83AF6">
      <w:pPr>
        <w:jc w:val="left"/>
        <w:rPr>
          <w:rFonts w:ascii="Times New Roman" w:eastAsia="黑体" w:hAnsi="Times New Roman" w:cs="Times New Roman"/>
          <w:sz w:val="36"/>
          <w:szCs w:val="36"/>
        </w:rPr>
      </w:pPr>
      <w:r w:rsidRPr="00072B2E">
        <w:rPr>
          <w:rFonts w:ascii="Times New Roman" w:eastAsia="黑体" w:hAnsi="Times New Roman" w:cs="Times New Roman"/>
          <w:sz w:val="36"/>
          <w:szCs w:val="36"/>
        </w:rPr>
        <w:t>附件</w:t>
      </w:r>
      <w:r w:rsidR="00DE0CFF">
        <w:rPr>
          <w:rFonts w:ascii="Times New Roman" w:eastAsia="黑体" w:hAnsi="Times New Roman" w:cs="Times New Roman" w:hint="eastAsia"/>
          <w:sz w:val="36"/>
          <w:szCs w:val="36"/>
        </w:rPr>
        <w:t>：</w:t>
      </w:r>
    </w:p>
    <w:p w:rsidR="00DC528D" w:rsidRPr="00DC528D" w:rsidRDefault="0040391B" w:rsidP="00BC167B">
      <w:pPr>
        <w:wordWrap w:val="0"/>
        <w:spacing w:afterLines="50"/>
        <w:jc w:val="right"/>
        <w:rPr>
          <w:rFonts w:ascii="方正小标宋简体" w:eastAsia="方正小标宋简体" w:hAnsi="黑体" w:cs="Times New Roman"/>
          <w:sz w:val="24"/>
          <w:szCs w:val="24"/>
        </w:rPr>
      </w:pPr>
      <w:r>
        <w:rPr>
          <w:rFonts w:ascii="方正小标宋简体" w:eastAsia="方正小标宋简体" w:hAnsi="黑体" w:cs="Times New Roman" w:hint="eastAsia"/>
          <w:sz w:val="44"/>
          <w:szCs w:val="44"/>
        </w:rPr>
        <w:t xml:space="preserve">      </w:t>
      </w:r>
      <w:r w:rsidR="00BC167B">
        <w:rPr>
          <w:rFonts w:ascii="方正小标宋简体" w:eastAsia="方正小标宋简体" w:hAnsi="黑体" w:cs="Times New Roman" w:hint="eastAsia"/>
          <w:sz w:val="44"/>
          <w:szCs w:val="44"/>
        </w:rPr>
        <w:t>江</w:t>
      </w:r>
      <w:r w:rsidR="00BC167B" w:rsidRPr="00BC167B">
        <w:rPr>
          <w:rFonts w:ascii="方正小标宋简体" w:eastAsia="方正小标宋简体" w:hAnsi="黑体" w:cs="Times New Roman" w:hint="eastAsia"/>
          <w:sz w:val="44"/>
          <w:szCs w:val="44"/>
        </w:rPr>
        <w:t>苏省社会科学院2022年重点工作任务进展情况调查表</w:t>
      </w:r>
      <w:r w:rsidR="00DC528D" w:rsidRPr="00DC528D">
        <w:rPr>
          <w:rFonts w:ascii="方正小标宋简体" w:eastAsia="方正小标宋简体" w:hAnsi="黑体" w:cs="Times New Roman" w:hint="eastAsia"/>
          <w:sz w:val="32"/>
          <w:szCs w:val="32"/>
        </w:rPr>
        <w:t xml:space="preserve"> </w:t>
      </w:r>
      <w:r w:rsidR="00DC528D" w:rsidRPr="00DC528D">
        <w:rPr>
          <w:rFonts w:ascii="方正小标宋简体" w:eastAsia="方正小标宋简体" w:hAnsi="黑体" w:cs="Times New Roman" w:hint="eastAsia"/>
          <w:sz w:val="24"/>
          <w:szCs w:val="24"/>
        </w:rPr>
        <w:t>202</w:t>
      </w:r>
      <w:r w:rsidR="0059419D">
        <w:rPr>
          <w:rFonts w:ascii="方正小标宋简体" w:eastAsia="方正小标宋简体" w:hAnsi="黑体" w:cs="Times New Roman" w:hint="eastAsia"/>
          <w:sz w:val="24"/>
          <w:szCs w:val="24"/>
        </w:rPr>
        <w:t>2</w:t>
      </w:r>
      <w:r w:rsidR="00DC528D" w:rsidRPr="00DC528D">
        <w:rPr>
          <w:rFonts w:ascii="方正小标宋简体" w:eastAsia="方正小标宋简体" w:hAnsi="黑体" w:cs="Times New Roman" w:hint="eastAsia"/>
          <w:sz w:val="24"/>
          <w:szCs w:val="24"/>
        </w:rPr>
        <w:t>年</w:t>
      </w:r>
      <w:r w:rsidR="00583995">
        <w:rPr>
          <w:rFonts w:ascii="方正小标宋简体" w:eastAsia="方正小标宋简体" w:hAnsi="黑体" w:cs="Times New Roman" w:hint="eastAsia"/>
          <w:sz w:val="24"/>
          <w:szCs w:val="24"/>
        </w:rPr>
        <w:t>7</w:t>
      </w:r>
      <w:bookmarkStart w:id="0" w:name="_GoBack"/>
      <w:bookmarkEnd w:id="0"/>
      <w:r w:rsidR="00DC528D" w:rsidRPr="00DC528D">
        <w:rPr>
          <w:rFonts w:ascii="方正小标宋简体" w:eastAsia="方正小标宋简体" w:hAnsi="黑体" w:cs="Times New Roman" w:hint="eastAsia"/>
          <w:sz w:val="24"/>
          <w:szCs w:val="24"/>
        </w:rPr>
        <w:t xml:space="preserve">月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4504"/>
        <w:gridCol w:w="61"/>
        <w:gridCol w:w="4110"/>
        <w:gridCol w:w="3720"/>
      </w:tblGrid>
      <w:tr w:rsidR="0056127A" w:rsidRPr="00DC528D" w:rsidTr="006B53B1">
        <w:trPr>
          <w:trHeight w:val="724"/>
          <w:tblHeader/>
          <w:jc w:val="center"/>
        </w:trPr>
        <w:tc>
          <w:tcPr>
            <w:tcW w:w="1779" w:type="dxa"/>
            <w:shd w:val="clear" w:color="auto" w:fill="auto"/>
            <w:vAlign w:val="center"/>
          </w:tcPr>
          <w:p w:rsidR="0056127A" w:rsidRPr="00DC528D" w:rsidRDefault="0056127A" w:rsidP="00DC528D">
            <w:pPr>
              <w:spacing w:line="360" w:lineRule="exact"/>
              <w:jc w:val="center"/>
              <w:rPr>
                <w:rFonts w:ascii="Times New Roman" w:eastAsia="宋体" w:hAnsi="Times New Roman" w:cs="Times New Roman"/>
                <w:b/>
                <w:sz w:val="28"/>
                <w:szCs w:val="28"/>
              </w:rPr>
            </w:pPr>
            <w:r w:rsidRPr="00DC528D">
              <w:rPr>
                <w:rFonts w:ascii="Times New Roman" w:eastAsia="宋体" w:hAnsi="Times New Roman" w:cs="Times New Roman" w:hint="eastAsia"/>
                <w:b/>
                <w:sz w:val="28"/>
                <w:szCs w:val="28"/>
              </w:rPr>
              <w:t>重点</w:t>
            </w:r>
            <w:r w:rsidRPr="00DC528D">
              <w:rPr>
                <w:rFonts w:ascii="Times New Roman" w:eastAsia="宋体" w:hAnsi="Times New Roman" w:cs="Times New Roman"/>
                <w:b/>
                <w:sz w:val="28"/>
                <w:szCs w:val="28"/>
              </w:rPr>
              <w:t>工作</w:t>
            </w:r>
          </w:p>
        </w:tc>
        <w:tc>
          <w:tcPr>
            <w:tcW w:w="4504" w:type="dxa"/>
            <w:shd w:val="clear" w:color="auto" w:fill="auto"/>
            <w:vAlign w:val="center"/>
          </w:tcPr>
          <w:p w:rsidR="0056127A" w:rsidRPr="00DC528D" w:rsidRDefault="0056127A" w:rsidP="00DC528D">
            <w:pPr>
              <w:spacing w:line="360" w:lineRule="exact"/>
              <w:jc w:val="center"/>
              <w:rPr>
                <w:rFonts w:ascii="Times New Roman" w:eastAsia="宋体" w:hAnsi="Times New Roman" w:cs="Times New Roman"/>
                <w:b/>
                <w:sz w:val="28"/>
                <w:szCs w:val="28"/>
              </w:rPr>
            </w:pPr>
            <w:r w:rsidRPr="00DC528D">
              <w:rPr>
                <w:rFonts w:ascii="Times New Roman" w:eastAsia="宋体" w:hAnsi="Times New Roman" w:cs="Times New Roman" w:hint="eastAsia"/>
                <w:b/>
                <w:sz w:val="28"/>
                <w:szCs w:val="28"/>
              </w:rPr>
              <w:t>工作任务</w:t>
            </w:r>
          </w:p>
        </w:tc>
        <w:tc>
          <w:tcPr>
            <w:tcW w:w="4171" w:type="dxa"/>
            <w:gridSpan w:val="2"/>
            <w:shd w:val="clear" w:color="auto" w:fill="auto"/>
            <w:vAlign w:val="center"/>
          </w:tcPr>
          <w:p w:rsidR="0056127A" w:rsidRPr="00DC528D" w:rsidRDefault="0056127A" w:rsidP="00DC528D">
            <w:pPr>
              <w:spacing w:line="360" w:lineRule="exact"/>
              <w:jc w:val="center"/>
              <w:rPr>
                <w:rFonts w:ascii="Times New Roman" w:eastAsia="宋体" w:hAnsi="Times New Roman" w:cs="Times New Roman"/>
                <w:b/>
                <w:sz w:val="28"/>
                <w:szCs w:val="28"/>
              </w:rPr>
            </w:pPr>
            <w:r w:rsidRPr="00DC528D">
              <w:rPr>
                <w:rFonts w:ascii="Times New Roman" w:eastAsia="宋体" w:hAnsi="Times New Roman" w:cs="Times New Roman" w:hint="eastAsia"/>
                <w:b/>
                <w:sz w:val="28"/>
                <w:szCs w:val="28"/>
              </w:rPr>
              <w:t>承办部门</w:t>
            </w:r>
          </w:p>
          <w:p w:rsidR="0056127A" w:rsidRPr="00DC528D" w:rsidRDefault="0056127A" w:rsidP="00DC528D">
            <w:pPr>
              <w:spacing w:line="360" w:lineRule="exact"/>
              <w:jc w:val="center"/>
              <w:rPr>
                <w:rFonts w:ascii="Times New Roman" w:eastAsia="宋体" w:hAnsi="Times New Roman" w:cs="Times New Roman"/>
                <w:b/>
                <w:sz w:val="28"/>
                <w:szCs w:val="28"/>
              </w:rPr>
            </w:pPr>
            <w:r w:rsidRPr="00DC528D">
              <w:rPr>
                <w:rFonts w:ascii="Times New Roman" w:eastAsia="宋体" w:hAnsi="Times New Roman" w:cs="Times New Roman" w:hint="eastAsia"/>
                <w:b/>
                <w:sz w:val="28"/>
                <w:szCs w:val="28"/>
              </w:rPr>
              <w:t>（</w:t>
            </w:r>
            <w:r w:rsidRPr="00DC528D">
              <w:rPr>
                <w:rFonts w:ascii="Times New Roman" w:eastAsia="宋体" w:hAnsi="Times New Roman" w:cs="Times New Roman" w:hint="eastAsia"/>
                <w:b/>
                <w:sz w:val="24"/>
                <w:szCs w:val="24"/>
              </w:rPr>
              <w:t>标</w:t>
            </w:r>
            <w:r w:rsidRPr="00DC528D">
              <w:rPr>
                <w:rFonts w:ascii="Times New Roman" w:eastAsia="宋体" w:hAnsi="Times New Roman" w:cs="Times New Roman" w:hint="eastAsia"/>
                <w:b/>
                <w:sz w:val="32"/>
                <w:szCs w:val="32"/>
              </w:rPr>
              <w:t>*</w:t>
            </w:r>
            <w:r w:rsidRPr="00DC528D">
              <w:rPr>
                <w:rFonts w:ascii="Times New Roman" w:eastAsia="宋体" w:hAnsi="Times New Roman" w:cs="Times New Roman"/>
                <w:b/>
                <w:sz w:val="24"/>
                <w:szCs w:val="24"/>
              </w:rPr>
              <w:t>为牵头部门</w:t>
            </w:r>
            <w:r w:rsidRPr="00DC528D">
              <w:rPr>
                <w:rFonts w:ascii="Times New Roman" w:eastAsia="宋体" w:hAnsi="Times New Roman" w:cs="Times New Roman"/>
                <w:b/>
                <w:sz w:val="28"/>
                <w:szCs w:val="28"/>
              </w:rPr>
              <w:t>）</w:t>
            </w:r>
          </w:p>
        </w:tc>
        <w:tc>
          <w:tcPr>
            <w:tcW w:w="3720" w:type="dxa"/>
            <w:vAlign w:val="center"/>
          </w:tcPr>
          <w:p w:rsidR="0056127A" w:rsidRPr="00DC528D" w:rsidRDefault="00515468" w:rsidP="0056127A">
            <w:pPr>
              <w:spacing w:line="360" w:lineRule="exact"/>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进展</w:t>
            </w:r>
            <w:r w:rsidR="0056127A">
              <w:rPr>
                <w:rFonts w:ascii="Times New Roman" w:eastAsia="宋体" w:hAnsi="Times New Roman" w:cs="Times New Roman" w:hint="eastAsia"/>
                <w:b/>
                <w:sz w:val="28"/>
                <w:szCs w:val="28"/>
              </w:rPr>
              <w:t>情况</w:t>
            </w:r>
          </w:p>
        </w:tc>
      </w:tr>
      <w:tr w:rsidR="0056127A" w:rsidRPr="00DC528D" w:rsidTr="000A50CD">
        <w:trPr>
          <w:trHeight w:val="563"/>
          <w:jc w:val="center"/>
        </w:trPr>
        <w:tc>
          <w:tcPr>
            <w:tcW w:w="14174" w:type="dxa"/>
            <w:gridSpan w:val="5"/>
            <w:shd w:val="clear" w:color="auto" w:fill="auto"/>
            <w:vAlign w:val="center"/>
          </w:tcPr>
          <w:p w:rsidR="0056127A" w:rsidRPr="00DC528D" w:rsidRDefault="0056127A" w:rsidP="00DC528D">
            <w:pPr>
              <w:spacing w:line="400" w:lineRule="exact"/>
              <w:jc w:val="center"/>
              <w:rPr>
                <w:rFonts w:ascii="宋体" w:eastAsia="宋体" w:hAnsi="宋体" w:cs="Times New Roman"/>
                <w:b/>
                <w:sz w:val="32"/>
                <w:szCs w:val="32"/>
              </w:rPr>
            </w:pPr>
            <w:r w:rsidRPr="00DC528D">
              <w:rPr>
                <w:rFonts w:ascii="宋体" w:eastAsia="宋体" w:hAnsi="宋体" w:cs="Times New Roman" w:hint="eastAsia"/>
                <w:b/>
                <w:sz w:val="32"/>
                <w:szCs w:val="32"/>
              </w:rPr>
              <w:t>一、</w:t>
            </w:r>
            <w:r w:rsidRPr="0059419D">
              <w:rPr>
                <w:rFonts w:ascii="宋体" w:eastAsia="宋体" w:hAnsi="宋体" w:cs="Times New Roman" w:hint="eastAsia"/>
                <w:b/>
                <w:sz w:val="32"/>
                <w:szCs w:val="32"/>
              </w:rPr>
              <w:t>深入学习贯彻和研究阐释习近平新时代中国特色社会主义思想</w:t>
            </w:r>
          </w:p>
        </w:tc>
      </w:tr>
      <w:tr w:rsidR="0056127A" w:rsidRPr="00DC528D" w:rsidTr="006B53B1">
        <w:trPr>
          <w:trHeight w:val="770"/>
          <w:jc w:val="center"/>
        </w:trPr>
        <w:tc>
          <w:tcPr>
            <w:tcW w:w="1779" w:type="dxa"/>
            <w:vMerge w:val="restart"/>
            <w:shd w:val="clear" w:color="auto" w:fill="auto"/>
            <w:vAlign w:val="center"/>
          </w:tcPr>
          <w:p w:rsidR="0056127A" w:rsidRPr="00DC528D" w:rsidRDefault="0056127A" w:rsidP="0059419D">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hint="eastAsia"/>
                <w:sz w:val="28"/>
                <w:szCs w:val="28"/>
              </w:rPr>
              <w:t>1.</w:t>
            </w:r>
            <w:r w:rsidRPr="0059419D">
              <w:rPr>
                <w:rFonts w:ascii="楷体" w:eastAsia="楷体" w:hAnsi="楷体" w:cs="Times New Roman" w:hint="eastAsia"/>
                <w:sz w:val="28"/>
                <w:szCs w:val="28"/>
              </w:rPr>
              <w:t>坚持不懈用习近平新时代中国特色社会主义思想武装头脑、指导工作。</w:t>
            </w: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1）</w:t>
            </w:r>
            <w:r w:rsidRPr="004C18D9">
              <w:rPr>
                <w:rFonts w:ascii="宋体" w:eastAsia="宋体" w:hAnsi="宋体" w:cs="Times New Roman" w:hint="eastAsia"/>
                <w:sz w:val="28"/>
                <w:szCs w:val="28"/>
              </w:rPr>
              <w:t>持续深入学习贯彻党的十九届六中全会精神，深刻认识理解习近平新时代中国特色社会主义思想，是当代中国马克思主义、二十一世纪马克思主义，是中华文化和中国精神的时代精华，是马克思主义中国化新的飞跃。</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、各党支部、各部门</w:t>
            </w:r>
          </w:p>
        </w:tc>
        <w:tc>
          <w:tcPr>
            <w:tcW w:w="3720" w:type="dxa"/>
          </w:tcPr>
          <w:p w:rsidR="0056127A" w:rsidRPr="00DC528D" w:rsidRDefault="0056127A" w:rsidP="009E0D52">
            <w:pPr>
              <w:spacing w:line="400" w:lineRule="exact"/>
              <w:rPr>
                <w:rFonts w:ascii="宋体" w:eastAsia="宋体" w:hAnsi="宋体" w:cs="Times New Roman"/>
                <w:sz w:val="28"/>
                <w:szCs w:val="28"/>
              </w:rPr>
            </w:pPr>
          </w:p>
        </w:tc>
      </w:tr>
      <w:tr w:rsidR="0056127A" w:rsidRPr="00DC528D" w:rsidTr="006B53B1">
        <w:trPr>
          <w:trHeight w:val="737"/>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4C18D9">
              <w:rPr>
                <w:rFonts w:ascii="宋体" w:eastAsia="宋体" w:hAnsi="宋体" w:cs="Times New Roman" w:hint="eastAsia"/>
                <w:sz w:val="28"/>
                <w:szCs w:val="28"/>
              </w:rPr>
              <w:t>将“两个确立”作为最深刻的政治领悟、政治信念、政治自觉，坚定不移做党的创新理论的坚定信仰者、积极传播者、忠实实践</w:t>
            </w:r>
            <w:r w:rsidRPr="004C18D9">
              <w:rPr>
                <w:rFonts w:ascii="宋体" w:eastAsia="宋体" w:hAnsi="宋体" w:cs="Times New Roman" w:hint="eastAsia"/>
                <w:sz w:val="28"/>
                <w:szCs w:val="28"/>
              </w:rPr>
              <w:lastRenderedPageBreak/>
              <w:t>者。</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lastRenderedPageBreak/>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、各党支部、各部门</w:t>
            </w:r>
          </w:p>
        </w:tc>
        <w:tc>
          <w:tcPr>
            <w:tcW w:w="3720" w:type="dxa"/>
          </w:tcPr>
          <w:p w:rsidR="0056127A" w:rsidRPr="00DC528D" w:rsidRDefault="0056127A" w:rsidP="009E0D52">
            <w:pPr>
              <w:spacing w:line="400" w:lineRule="exact"/>
              <w:rPr>
                <w:rFonts w:ascii="宋体" w:eastAsia="宋体" w:hAnsi="宋体" w:cs="Times New Roman"/>
                <w:sz w:val="28"/>
                <w:szCs w:val="28"/>
              </w:rPr>
            </w:pPr>
          </w:p>
        </w:tc>
      </w:tr>
      <w:tr w:rsidR="0056127A" w:rsidRPr="00DC528D" w:rsidTr="006B53B1">
        <w:trPr>
          <w:trHeight w:val="737"/>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4C18D9">
              <w:rPr>
                <w:rFonts w:ascii="宋体" w:eastAsia="宋体" w:hAnsi="宋体" w:cs="Times New Roman" w:hint="eastAsia"/>
                <w:sz w:val="28"/>
                <w:szCs w:val="28"/>
              </w:rPr>
              <w:t>紧紧围绕党中央决策部署和江苏发展实践，按照“高起点、高标准、高质量”要求，以重大理论问题研究、重大现实问题研究、重大实践经验总结为重点，以理论研究、成果传播、学术交流、决策咨询、人才培育等平台建设为支撑，努力打造具有重要影响力的新时代党的创新理论研究高地、传播高地、人才高地，为党的二十大胜利召开营造浓厚氛围。</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hint="eastAsia"/>
                <w:sz w:val="28"/>
                <w:szCs w:val="28"/>
              </w:rPr>
              <w:t>、</w:t>
            </w:r>
            <w:r>
              <w:rPr>
                <w:rFonts w:ascii="宋体" w:eastAsia="宋体" w:hAnsi="宋体" w:cs="Times New Roman" w:hint="eastAsia"/>
                <w:sz w:val="28"/>
                <w:szCs w:val="28"/>
              </w:rPr>
              <w:t>人事处、</w:t>
            </w:r>
            <w:r w:rsidRPr="00DC528D">
              <w:rPr>
                <w:rFonts w:ascii="宋体" w:eastAsia="宋体" w:hAnsi="宋体" w:cs="Times New Roman" w:hint="eastAsia"/>
                <w:sz w:val="28"/>
                <w:szCs w:val="28"/>
              </w:rPr>
              <w:t>各党支部、</w:t>
            </w:r>
            <w:r w:rsidRPr="00DC528D">
              <w:rPr>
                <w:rFonts w:ascii="宋体" w:eastAsia="宋体" w:hAnsi="宋体" w:cs="Times New Roman"/>
                <w:sz w:val="28"/>
                <w:szCs w:val="28"/>
              </w:rPr>
              <w:t>各部门</w:t>
            </w:r>
          </w:p>
        </w:tc>
        <w:tc>
          <w:tcPr>
            <w:tcW w:w="3720" w:type="dxa"/>
          </w:tcPr>
          <w:p w:rsidR="0056127A" w:rsidRDefault="0056127A" w:rsidP="009E0D52">
            <w:pPr>
              <w:spacing w:line="400" w:lineRule="exact"/>
              <w:rPr>
                <w:rFonts w:ascii="宋体" w:eastAsia="宋体" w:hAnsi="宋体" w:cs="Times New Roman"/>
                <w:sz w:val="28"/>
                <w:szCs w:val="28"/>
              </w:rPr>
            </w:pPr>
          </w:p>
        </w:tc>
      </w:tr>
      <w:tr w:rsidR="0056127A" w:rsidRPr="00DC528D" w:rsidTr="006B53B1">
        <w:trPr>
          <w:trHeight w:val="1025"/>
          <w:jc w:val="center"/>
        </w:trPr>
        <w:tc>
          <w:tcPr>
            <w:tcW w:w="1779" w:type="dxa"/>
            <w:vMerge w:val="restart"/>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楷体" w:eastAsia="楷体" w:hAnsi="楷体" w:cs="Times New Roman" w:hint="eastAsia"/>
                <w:sz w:val="28"/>
                <w:szCs w:val="28"/>
              </w:rPr>
              <w:t>2.</w:t>
            </w:r>
            <w:r w:rsidRPr="0059419D">
              <w:rPr>
                <w:rFonts w:ascii="楷体" w:eastAsia="楷体" w:hAnsi="楷体" w:cs="Times New Roman" w:hint="eastAsia"/>
                <w:sz w:val="28"/>
                <w:szCs w:val="28"/>
              </w:rPr>
              <w:t>积极参与江苏省习近平新时</w:t>
            </w:r>
            <w:r w:rsidRPr="0059419D">
              <w:rPr>
                <w:rFonts w:ascii="楷体" w:eastAsia="楷体" w:hAnsi="楷体" w:cs="Times New Roman" w:hint="eastAsia"/>
                <w:sz w:val="28"/>
                <w:szCs w:val="28"/>
              </w:rPr>
              <w:lastRenderedPageBreak/>
              <w:t>代中国特色社会主义思想研究中心建设。</w:t>
            </w: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lastRenderedPageBreak/>
              <w:t>（</w:t>
            </w:r>
            <w:r w:rsidRPr="00DC528D">
              <w:rPr>
                <w:rFonts w:ascii="宋体" w:eastAsia="宋体" w:hAnsi="宋体" w:cs="Times New Roman"/>
                <w:sz w:val="28"/>
                <w:szCs w:val="28"/>
              </w:rPr>
              <w:t>1</w:t>
            </w:r>
            <w:r w:rsidRPr="00DC528D">
              <w:rPr>
                <w:rFonts w:ascii="宋体" w:eastAsia="宋体" w:hAnsi="宋体" w:cs="Times New Roman" w:hint="eastAsia"/>
                <w:sz w:val="28"/>
                <w:szCs w:val="28"/>
              </w:rPr>
              <w:t>）</w:t>
            </w:r>
            <w:r w:rsidRPr="004C18D9">
              <w:rPr>
                <w:rFonts w:ascii="宋体" w:eastAsia="宋体" w:hAnsi="宋体" w:cs="Times New Roman" w:hint="eastAsia"/>
                <w:sz w:val="28"/>
                <w:szCs w:val="28"/>
              </w:rPr>
              <w:t>结合实际打造特色鲜明、优势突出的习近平新时代中国特色社会主义思想研究团队。</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hint="eastAsia"/>
                <w:sz w:val="28"/>
                <w:szCs w:val="28"/>
              </w:rPr>
              <w:t>、</w:t>
            </w:r>
            <w:r>
              <w:rPr>
                <w:rFonts w:ascii="宋体" w:eastAsia="宋体" w:hAnsi="宋体" w:cs="Times New Roman" w:hint="eastAsia"/>
                <w:sz w:val="28"/>
                <w:szCs w:val="28"/>
              </w:rPr>
              <w:t>院中特中心、</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w:t>
            </w:r>
            <w:r w:rsidRPr="00DC528D">
              <w:rPr>
                <w:rFonts w:ascii="宋体" w:eastAsia="宋体" w:hAnsi="宋体" w:cs="Times New Roman"/>
                <w:sz w:val="28"/>
                <w:szCs w:val="28"/>
              </w:rPr>
              <w:t>门</w:t>
            </w:r>
          </w:p>
        </w:tc>
        <w:tc>
          <w:tcPr>
            <w:tcW w:w="3720" w:type="dxa"/>
          </w:tcPr>
          <w:p w:rsidR="0056127A" w:rsidRDefault="0056127A" w:rsidP="009E0D52">
            <w:pPr>
              <w:spacing w:line="400" w:lineRule="exact"/>
              <w:rPr>
                <w:rFonts w:ascii="宋体" w:eastAsia="宋体" w:hAnsi="宋体" w:cs="Times New Roman"/>
                <w:sz w:val="28"/>
                <w:szCs w:val="28"/>
              </w:rPr>
            </w:pPr>
          </w:p>
        </w:tc>
      </w:tr>
      <w:tr w:rsidR="0056127A" w:rsidRPr="00DC528D" w:rsidTr="006B53B1">
        <w:trPr>
          <w:trHeight w:val="1385"/>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4C18D9">
              <w:rPr>
                <w:rFonts w:ascii="宋体" w:eastAsia="宋体" w:hAnsi="宋体" w:cs="Times New Roman" w:hint="eastAsia"/>
                <w:sz w:val="28"/>
                <w:szCs w:val="28"/>
              </w:rPr>
              <w:t>发挥期刊引领学术发展的作用，推动院内相关期刊开设党的创新理论研究专栏，用学术传播党的创新理论。</w:t>
            </w:r>
          </w:p>
        </w:tc>
        <w:tc>
          <w:tcPr>
            <w:tcW w:w="4171" w:type="dxa"/>
            <w:gridSpan w:val="2"/>
            <w:shd w:val="clear" w:color="auto" w:fill="auto"/>
            <w:vAlign w:val="center"/>
          </w:tcPr>
          <w:p w:rsidR="0056127A" w:rsidRPr="00DC528D" w:rsidRDefault="0056127A" w:rsidP="0041770F">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机关党委</w:t>
            </w:r>
            <w:r w:rsidRPr="00DC528D">
              <w:rPr>
                <w:rFonts w:ascii="宋体" w:eastAsia="宋体" w:hAnsi="宋体" w:cs="Times New Roman" w:hint="eastAsia"/>
                <w:sz w:val="28"/>
                <w:szCs w:val="28"/>
              </w:rPr>
              <w:t>、</w:t>
            </w:r>
            <w:r>
              <w:rPr>
                <w:rFonts w:ascii="宋体" w:eastAsia="宋体" w:hAnsi="宋体" w:cs="Times New Roman" w:hint="eastAsia"/>
                <w:sz w:val="28"/>
                <w:szCs w:val="28"/>
              </w:rPr>
              <w:t>科研处、各期刊</w:t>
            </w:r>
          </w:p>
        </w:tc>
        <w:tc>
          <w:tcPr>
            <w:tcW w:w="3720" w:type="dxa"/>
          </w:tcPr>
          <w:p w:rsidR="0056127A" w:rsidRDefault="0056127A" w:rsidP="0041770F">
            <w:pPr>
              <w:spacing w:line="400" w:lineRule="exact"/>
              <w:rPr>
                <w:rFonts w:ascii="宋体" w:eastAsia="宋体" w:hAnsi="宋体" w:cs="Times New Roman"/>
                <w:sz w:val="28"/>
                <w:szCs w:val="28"/>
              </w:rPr>
            </w:pPr>
          </w:p>
        </w:tc>
      </w:tr>
      <w:tr w:rsidR="0056127A" w:rsidRPr="00DC528D" w:rsidTr="006B53B1">
        <w:trPr>
          <w:trHeight w:val="684"/>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4C18D9">
              <w:rPr>
                <w:rFonts w:ascii="宋体" w:eastAsia="宋体" w:hAnsi="宋体" w:cs="Times New Roman" w:hint="eastAsia"/>
                <w:sz w:val="28"/>
                <w:szCs w:val="28"/>
              </w:rPr>
              <w:t>坚持把马克思主义基本原理同中国具体实际相结合，同中华优秀传统文化相结合，持续推进理论创新。</w:t>
            </w:r>
          </w:p>
        </w:tc>
        <w:tc>
          <w:tcPr>
            <w:tcW w:w="4171" w:type="dxa"/>
            <w:gridSpan w:val="2"/>
            <w:shd w:val="clear" w:color="auto" w:fill="auto"/>
            <w:vAlign w:val="center"/>
          </w:tcPr>
          <w:p w:rsidR="0056127A" w:rsidRPr="00DC528D" w:rsidRDefault="0056127A" w:rsidP="0041770F">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w:t>
            </w:r>
            <w:r w:rsidRPr="00DC528D">
              <w:rPr>
                <w:rFonts w:ascii="宋体" w:eastAsia="宋体" w:hAnsi="宋体" w:cs="Times New Roman"/>
                <w:sz w:val="28"/>
                <w:szCs w:val="28"/>
              </w:rPr>
              <w:t>部门</w:t>
            </w:r>
          </w:p>
        </w:tc>
        <w:tc>
          <w:tcPr>
            <w:tcW w:w="3720" w:type="dxa"/>
          </w:tcPr>
          <w:p w:rsidR="0056127A" w:rsidRDefault="0056127A" w:rsidP="0041770F">
            <w:pPr>
              <w:spacing w:line="400" w:lineRule="exact"/>
              <w:rPr>
                <w:rFonts w:ascii="宋体" w:eastAsia="宋体" w:hAnsi="宋体" w:cs="Times New Roman"/>
                <w:sz w:val="28"/>
                <w:szCs w:val="28"/>
              </w:rPr>
            </w:pPr>
          </w:p>
        </w:tc>
      </w:tr>
      <w:tr w:rsidR="0056127A" w:rsidRPr="00DC528D" w:rsidTr="006B53B1">
        <w:trPr>
          <w:trHeight w:val="190"/>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4C18D9"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Pr>
                <w:rFonts w:ascii="宋体" w:eastAsia="宋体" w:hAnsi="宋体" w:cs="Times New Roman" w:hint="eastAsia"/>
                <w:sz w:val="28"/>
                <w:szCs w:val="28"/>
              </w:rPr>
              <w:t>4</w:t>
            </w:r>
            <w:r w:rsidRPr="00DC528D">
              <w:rPr>
                <w:rFonts w:ascii="宋体" w:eastAsia="宋体" w:hAnsi="宋体" w:cs="Times New Roman" w:hint="eastAsia"/>
                <w:sz w:val="28"/>
                <w:szCs w:val="28"/>
              </w:rPr>
              <w:t>）</w:t>
            </w:r>
            <w:r w:rsidRPr="004C18D9">
              <w:rPr>
                <w:rFonts w:ascii="宋体" w:eastAsia="宋体" w:hAnsi="宋体" w:cs="Times New Roman" w:hint="eastAsia"/>
                <w:sz w:val="28"/>
                <w:szCs w:val="28"/>
              </w:rPr>
              <w:t>注重把理论研究与应用研究统一起来，把走深、走实、走心统一起来，用履行新使命、谱写新篇章的江苏故事讲好习近平新时代中国特色社会主义思想，讲好中国道路、中国理论、中国制度、中国方案，充分展示习近平新时代中国特色社会主义思想的真理力量、实践力量。</w:t>
            </w:r>
          </w:p>
        </w:tc>
        <w:tc>
          <w:tcPr>
            <w:tcW w:w="4171" w:type="dxa"/>
            <w:gridSpan w:val="2"/>
            <w:shd w:val="clear" w:color="auto" w:fill="auto"/>
            <w:vAlign w:val="center"/>
          </w:tcPr>
          <w:p w:rsidR="0056127A" w:rsidRPr="00DC528D" w:rsidRDefault="0056127A" w:rsidP="0041770F">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w:t>
            </w:r>
            <w:r w:rsidRPr="00DC528D">
              <w:rPr>
                <w:rFonts w:ascii="宋体" w:eastAsia="宋体" w:hAnsi="宋体" w:cs="Times New Roman"/>
                <w:sz w:val="28"/>
                <w:szCs w:val="28"/>
              </w:rPr>
              <w:t>部门</w:t>
            </w:r>
          </w:p>
        </w:tc>
        <w:tc>
          <w:tcPr>
            <w:tcW w:w="3720" w:type="dxa"/>
          </w:tcPr>
          <w:p w:rsidR="0056127A" w:rsidRDefault="0056127A" w:rsidP="0041770F">
            <w:pPr>
              <w:spacing w:line="400" w:lineRule="exact"/>
              <w:rPr>
                <w:rFonts w:ascii="宋体" w:eastAsia="宋体" w:hAnsi="宋体" w:cs="Times New Roman"/>
                <w:sz w:val="28"/>
                <w:szCs w:val="28"/>
              </w:rPr>
            </w:pPr>
          </w:p>
        </w:tc>
      </w:tr>
      <w:tr w:rsidR="0056127A" w:rsidRPr="00DC528D" w:rsidTr="006B0758">
        <w:trPr>
          <w:trHeight w:val="531"/>
          <w:jc w:val="center"/>
        </w:trPr>
        <w:tc>
          <w:tcPr>
            <w:tcW w:w="14174" w:type="dxa"/>
            <w:gridSpan w:val="5"/>
            <w:shd w:val="clear" w:color="auto" w:fill="auto"/>
            <w:vAlign w:val="center"/>
          </w:tcPr>
          <w:p w:rsidR="0056127A" w:rsidRDefault="0056127A" w:rsidP="009E0D52">
            <w:pPr>
              <w:spacing w:line="580" w:lineRule="exact"/>
              <w:ind w:firstLineChars="200" w:firstLine="643"/>
              <w:jc w:val="center"/>
              <w:outlineLvl w:val="3"/>
              <w:rPr>
                <w:rFonts w:ascii="宋体" w:eastAsia="宋体" w:hAnsi="宋体" w:cs="Times New Roman"/>
                <w:b/>
                <w:sz w:val="32"/>
                <w:szCs w:val="32"/>
              </w:rPr>
            </w:pPr>
            <w:r>
              <w:rPr>
                <w:rFonts w:ascii="宋体" w:eastAsia="宋体" w:hAnsi="宋体" w:cs="Times New Roman" w:hint="eastAsia"/>
                <w:b/>
                <w:sz w:val="32"/>
                <w:szCs w:val="32"/>
              </w:rPr>
              <w:t>二、</w:t>
            </w:r>
            <w:r w:rsidRPr="0016474C">
              <w:rPr>
                <w:rFonts w:ascii="宋体" w:eastAsia="宋体" w:hAnsi="宋体" w:cs="Times New Roman" w:hint="eastAsia"/>
                <w:b/>
                <w:sz w:val="32"/>
                <w:szCs w:val="32"/>
              </w:rPr>
              <w:t>突出政治性、制度化，提升</w:t>
            </w:r>
            <w:r w:rsidRPr="0016474C">
              <w:rPr>
                <w:rFonts w:ascii="宋体" w:eastAsia="宋体" w:hAnsi="宋体" w:cs="Times New Roman"/>
                <w:b/>
                <w:sz w:val="32"/>
                <w:szCs w:val="32"/>
              </w:rPr>
              <w:t>意识形态</w:t>
            </w:r>
            <w:r w:rsidRPr="0016474C">
              <w:rPr>
                <w:rFonts w:ascii="宋体" w:eastAsia="宋体" w:hAnsi="宋体" w:cs="Times New Roman" w:hint="eastAsia"/>
                <w:b/>
                <w:sz w:val="32"/>
                <w:szCs w:val="32"/>
              </w:rPr>
              <w:t>工作能力</w:t>
            </w:r>
          </w:p>
        </w:tc>
      </w:tr>
      <w:tr w:rsidR="0056127A" w:rsidRPr="00DC528D" w:rsidTr="006B53B1">
        <w:trPr>
          <w:trHeight w:val="378"/>
          <w:jc w:val="center"/>
        </w:trPr>
        <w:tc>
          <w:tcPr>
            <w:tcW w:w="1779" w:type="dxa"/>
            <w:vMerge w:val="restart"/>
            <w:shd w:val="clear" w:color="auto" w:fill="auto"/>
            <w:vAlign w:val="center"/>
          </w:tcPr>
          <w:p w:rsidR="0056127A" w:rsidRPr="00DC528D" w:rsidRDefault="0056127A"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sz w:val="28"/>
                <w:szCs w:val="28"/>
              </w:rPr>
              <w:lastRenderedPageBreak/>
              <w:t>1</w:t>
            </w:r>
            <w:r w:rsidRPr="00DC528D">
              <w:rPr>
                <w:rFonts w:ascii="楷体" w:eastAsia="楷体" w:hAnsi="楷体" w:cs="Times New Roman" w:hint="eastAsia"/>
                <w:sz w:val="28"/>
                <w:szCs w:val="28"/>
              </w:rPr>
              <w:t>.</w:t>
            </w:r>
            <w:r w:rsidRPr="0016474C">
              <w:rPr>
                <w:rFonts w:ascii="楷体" w:eastAsia="楷体" w:hAnsi="楷体" w:cs="Times New Roman" w:hint="eastAsia"/>
                <w:sz w:val="28"/>
                <w:szCs w:val="28"/>
              </w:rPr>
              <w:t>加强党对意识形态工作的领导，做好意识形态工作总体谋划。</w:t>
            </w: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1</w:t>
            </w:r>
            <w:r w:rsidRPr="00DC528D">
              <w:rPr>
                <w:rFonts w:ascii="宋体" w:eastAsia="宋体" w:hAnsi="宋体" w:cs="Times New Roman" w:hint="eastAsia"/>
                <w:sz w:val="28"/>
                <w:szCs w:val="28"/>
              </w:rPr>
              <w:t>）</w:t>
            </w:r>
            <w:r w:rsidRPr="0016474C">
              <w:rPr>
                <w:rFonts w:ascii="宋体" w:eastAsia="宋体" w:hAnsi="宋体" w:cs="Times New Roman" w:hint="eastAsia"/>
                <w:sz w:val="28"/>
                <w:szCs w:val="28"/>
              </w:rPr>
              <w:t>认真学习贯彻中央、省委及我院关于意识形态工作的会议精神、制度规定，引导社科工作者始终坚持正确的政治方向、学术导向、价值取向，坚决把思想和行动统一到中央、省委决策部署上来。</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w:t>
            </w:r>
            <w:r>
              <w:rPr>
                <w:rFonts w:ascii="宋体" w:eastAsia="宋体" w:hAnsi="宋体" w:cs="Times New Roman" w:hint="eastAsia"/>
                <w:sz w:val="28"/>
                <w:szCs w:val="28"/>
              </w:rPr>
              <w:t>党支部</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56127A" w:rsidRDefault="0056127A" w:rsidP="009E0D52">
            <w:pPr>
              <w:spacing w:line="400" w:lineRule="exact"/>
              <w:rPr>
                <w:rFonts w:ascii="宋体" w:eastAsia="宋体" w:hAnsi="宋体" w:cs="Times New Roman"/>
                <w:sz w:val="28"/>
                <w:szCs w:val="28"/>
              </w:rPr>
            </w:pPr>
          </w:p>
        </w:tc>
      </w:tr>
      <w:tr w:rsidR="0056127A" w:rsidRPr="00DC528D" w:rsidTr="006B53B1">
        <w:trPr>
          <w:trHeight w:val="1110"/>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16474C"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2</w:t>
            </w:r>
            <w:r w:rsidRPr="00DC528D">
              <w:rPr>
                <w:rFonts w:ascii="宋体" w:eastAsia="宋体" w:hAnsi="宋体" w:cs="Times New Roman" w:hint="eastAsia"/>
                <w:sz w:val="28"/>
                <w:szCs w:val="28"/>
              </w:rPr>
              <w:t>）</w:t>
            </w:r>
            <w:r w:rsidRPr="0016474C">
              <w:rPr>
                <w:rFonts w:ascii="宋体" w:eastAsia="宋体" w:hAnsi="宋体" w:cs="Times New Roman" w:hint="eastAsia"/>
                <w:sz w:val="28"/>
                <w:szCs w:val="28"/>
              </w:rPr>
              <w:t>院党委每季度专题研究意识形态工作1次，每年分析研判全院意识形态形势不少于2次，专题听取意识形态工作情况汇报不少于2次，每半年向省委宣传部专题汇报1次，每年向省委专题汇报1次。</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w:t>
            </w:r>
            <w:r>
              <w:rPr>
                <w:rFonts w:ascii="宋体" w:eastAsia="宋体" w:hAnsi="宋体" w:cs="Times New Roman" w:hint="eastAsia"/>
                <w:sz w:val="28"/>
                <w:szCs w:val="28"/>
              </w:rPr>
              <w:t>党支部</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56127A" w:rsidRDefault="0056127A" w:rsidP="009E0D52">
            <w:pPr>
              <w:spacing w:line="400" w:lineRule="exact"/>
              <w:rPr>
                <w:rFonts w:ascii="宋体" w:eastAsia="宋体" w:hAnsi="宋体" w:cs="Times New Roman"/>
                <w:sz w:val="28"/>
                <w:szCs w:val="28"/>
              </w:rPr>
            </w:pPr>
          </w:p>
        </w:tc>
      </w:tr>
      <w:tr w:rsidR="0056127A" w:rsidRPr="00DC528D" w:rsidTr="006B53B1">
        <w:trPr>
          <w:trHeight w:val="1247"/>
          <w:jc w:val="center"/>
        </w:trPr>
        <w:tc>
          <w:tcPr>
            <w:tcW w:w="1779" w:type="dxa"/>
            <w:vMerge w:val="restart"/>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楷体" w:eastAsia="楷体" w:hAnsi="楷体" w:cs="Times New Roman" w:hint="eastAsia"/>
                <w:sz w:val="28"/>
                <w:szCs w:val="28"/>
              </w:rPr>
              <w:t>2.</w:t>
            </w:r>
            <w:r w:rsidRPr="0016474C">
              <w:rPr>
                <w:rFonts w:ascii="楷体" w:eastAsia="楷体" w:hAnsi="楷体" w:cs="Times New Roman" w:hint="eastAsia"/>
                <w:sz w:val="28"/>
                <w:szCs w:val="28"/>
              </w:rPr>
              <w:t>压紧压实各部门意识形态工作责任。</w:t>
            </w: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1</w:t>
            </w:r>
            <w:r w:rsidRPr="00DC528D">
              <w:rPr>
                <w:rFonts w:ascii="宋体" w:eastAsia="宋体" w:hAnsi="宋体" w:cs="Times New Roman" w:hint="eastAsia"/>
                <w:sz w:val="28"/>
                <w:szCs w:val="28"/>
              </w:rPr>
              <w:t>）</w:t>
            </w:r>
            <w:r w:rsidRPr="0016474C">
              <w:rPr>
                <w:rFonts w:ascii="宋体" w:eastAsia="宋体" w:hAnsi="宋体" w:cs="Times New Roman" w:hint="eastAsia"/>
                <w:sz w:val="28"/>
                <w:szCs w:val="28"/>
              </w:rPr>
              <w:t>加大对责任落实和制度执行的监督检查力度，督促各支部上下半年各开展1次意识形态风险排查和分析研判。</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党</w:t>
            </w:r>
            <w:r w:rsidRPr="00DC528D">
              <w:rPr>
                <w:rFonts w:ascii="宋体" w:eastAsia="宋体" w:hAnsi="宋体" w:cs="Times New Roman"/>
                <w:sz w:val="28"/>
                <w:szCs w:val="28"/>
              </w:rPr>
              <w:t>支部</w:t>
            </w:r>
          </w:p>
        </w:tc>
        <w:tc>
          <w:tcPr>
            <w:tcW w:w="3720" w:type="dxa"/>
          </w:tcPr>
          <w:p w:rsidR="0056127A" w:rsidRPr="00DC528D" w:rsidRDefault="0056127A" w:rsidP="009E0D52">
            <w:pPr>
              <w:spacing w:line="400" w:lineRule="exact"/>
              <w:rPr>
                <w:rFonts w:ascii="宋体" w:eastAsia="宋体" w:hAnsi="宋体" w:cs="Times New Roman"/>
                <w:sz w:val="28"/>
                <w:szCs w:val="28"/>
              </w:rPr>
            </w:pPr>
          </w:p>
        </w:tc>
      </w:tr>
      <w:tr w:rsidR="0056127A" w:rsidRPr="00DC528D" w:rsidTr="006B53B1">
        <w:trPr>
          <w:trHeight w:val="1525"/>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2）</w:t>
            </w:r>
            <w:r w:rsidRPr="0016474C">
              <w:rPr>
                <w:rFonts w:ascii="宋体" w:eastAsia="宋体" w:hAnsi="宋体" w:cs="Times New Roman" w:hint="eastAsia"/>
                <w:sz w:val="28"/>
                <w:szCs w:val="28"/>
              </w:rPr>
              <w:t>2022年举办1期意识形态专题培训班，进一步提升全院对意识形态工作极端重要性的认识，进一步强化做好意识形态工作的责任意识，提升意识形态工作能力。</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各党支部</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56127A" w:rsidRPr="00DC528D" w:rsidRDefault="0056127A" w:rsidP="009E0D52">
            <w:pPr>
              <w:spacing w:line="400" w:lineRule="exact"/>
              <w:rPr>
                <w:rFonts w:ascii="宋体" w:eastAsia="宋体" w:hAnsi="宋体" w:cs="Times New Roman"/>
                <w:sz w:val="28"/>
                <w:szCs w:val="28"/>
              </w:rPr>
            </w:pPr>
          </w:p>
        </w:tc>
      </w:tr>
      <w:tr w:rsidR="0056127A" w:rsidRPr="00DC528D" w:rsidTr="006B53B1">
        <w:trPr>
          <w:trHeight w:val="1525"/>
          <w:jc w:val="center"/>
        </w:trPr>
        <w:tc>
          <w:tcPr>
            <w:tcW w:w="1779" w:type="dxa"/>
            <w:vMerge w:val="restart"/>
            <w:shd w:val="clear" w:color="auto" w:fill="auto"/>
            <w:vAlign w:val="center"/>
          </w:tcPr>
          <w:p w:rsidR="0056127A" w:rsidRPr="00DC528D" w:rsidRDefault="0056127A"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sz w:val="28"/>
                <w:szCs w:val="28"/>
              </w:rPr>
              <w:t>3</w:t>
            </w:r>
            <w:r w:rsidRPr="00DC528D">
              <w:rPr>
                <w:rFonts w:ascii="楷体" w:eastAsia="楷体" w:hAnsi="楷体" w:cs="Times New Roman" w:hint="eastAsia"/>
                <w:sz w:val="28"/>
                <w:szCs w:val="28"/>
              </w:rPr>
              <w:t>.</w:t>
            </w:r>
            <w:r w:rsidRPr="0016474C">
              <w:rPr>
                <w:rFonts w:ascii="楷体" w:eastAsia="楷体" w:hAnsi="楷体" w:cs="Times New Roman" w:hint="eastAsia"/>
                <w:sz w:val="28"/>
                <w:szCs w:val="28"/>
              </w:rPr>
              <w:t>切实抓好意识形态关键领域。</w:t>
            </w: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16474C">
              <w:rPr>
                <w:rFonts w:ascii="宋体" w:eastAsia="宋体" w:hAnsi="宋体" w:cs="Times New Roman" w:hint="eastAsia"/>
                <w:sz w:val="28"/>
                <w:szCs w:val="28"/>
              </w:rPr>
              <w:t>坚持底线思维，把握好重要节点，有效规范重点阵地管理，强化重点人群思想政治工作，健全风险防控机制。</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办公室</w:t>
            </w:r>
            <w:r>
              <w:rPr>
                <w:rFonts w:ascii="宋体" w:eastAsia="宋体" w:hAnsi="宋体" w:cs="Times New Roman"/>
                <w:sz w:val="28"/>
                <w:szCs w:val="28"/>
              </w:rPr>
              <w:t>、</w:t>
            </w:r>
            <w:r>
              <w:rPr>
                <w:rFonts w:ascii="宋体" w:eastAsia="宋体" w:hAnsi="宋体" w:cs="Times New Roman" w:hint="eastAsia"/>
                <w:sz w:val="28"/>
                <w:szCs w:val="28"/>
              </w:rPr>
              <w:t>人事处</w:t>
            </w:r>
            <w:r>
              <w:rPr>
                <w:rFonts w:ascii="宋体" w:eastAsia="宋体" w:hAnsi="宋体" w:cs="Times New Roman"/>
                <w:sz w:val="28"/>
                <w:szCs w:val="28"/>
              </w:rPr>
              <w:t>、老干部处</w:t>
            </w:r>
            <w:r>
              <w:rPr>
                <w:rFonts w:ascii="宋体" w:eastAsia="宋体" w:hAnsi="宋体" w:cs="Times New Roman" w:hint="eastAsia"/>
                <w:sz w:val="28"/>
                <w:szCs w:val="28"/>
              </w:rPr>
              <w:t>、</w:t>
            </w:r>
            <w:r w:rsidRPr="00DC528D">
              <w:rPr>
                <w:rFonts w:ascii="宋体" w:eastAsia="宋体" w:hAnsi="宋体" w:cs="Times New Roman" w:hint="eastAsia"/>
                <w:sz w:val="28"/>
                <w:szCs w:val="28"/>
              </w:rPr>
              <w:t>各党支部</w:t>
            </w:r>
            <w:r>
              <w:rPr>
                <w:rFonts w:ascii="宋体" w:eastAsia="宋体" w:hAnsi="宋体" w:cs="Times New Roman" w:hint="eastAsia"/>
                <w:sz w:val="28"/>
                <w:szCs w:val="28"/>
              </w:rPr>
              <w:t>、</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56127A" w:rsidRPr="00DC528D" w:rsidRDefault="0056127A" w:rsidP="009E0D52">
            <w:pPr>
              <w:spacing w:line="400" w:lineRule="exact"/>
              <w:rPr>
                <w:rFonts w:ascii="宋体" w:eastAsia="宋体" w:hAnsi="宋体" w:cs="Times New Roman"/>
                <w:sz w:val="28"/>
                <w:szCs w:val="28"/>
              </w:rPr>
            </w:pPr>
          </w:p>
        </w:tc>
      </w:tr>
      <w:tr w:rsidR="0056127A" w:rsidRPr="00DC528D" w:rsidTr="006B53B1">
        <w:trPr>
          <w:trHeight w:val="874"/>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16474C">
              <w:rPr>
                <w:rFonts w:ascii="宋体" w:eastAsia="宋体" w:hAnsi="宋体" w:cs="Times New Roman" w:hint="eastAsia"/>
                <w:sz w:val="28"/>
                <w:szCs w:val="28"/>
              </w:rPr>
              <w:t>进一步加强讲座、论坛、报告会、研讨会等管理。</w:t>
            </w:r>
          </w:p>
        </w:tc>
        <w:tc>
          <w:tcPr>
            <w:tcW w:w="4171" w:type="dxa"/>
            <w:gridSpan w:val="2"/>
            <w:shd w:val="clear" w:color="auto" w:fill="auto"/>
            <w:vAlign w:val="center"/>
          </w:tcPr>
          <w:p w:rsidR="0056127A" w:rsidRPr="00DC528D" w:rsidRDefault="0056127A"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机关党委、</w:t>
            </w:r>
            <w:r w:rsidRPr="00DC528D">
              <w:rPr>
                <w:rFonts w:ascii="宋体" w:eastAsia="宋体" w:hAnsi="宋体" w:cs="Times New Roman" w:hint="eastAsia"/>
                <w:sz w:val="28"/>
                <w:szCs w:val="28"/>
              </w:rPr>
              <w:t>各党支部</w:t>
            </w:r>
            <w:r>
              <w:rPr>
                <w:rFonts w:ascii="宋体" w:eastAsia="宋体" w:hAnsi="宋体" w:cs="Times New Roman" w:hint="eastAsia"/>
                <w:sz w:val="28"/>
                <w:szCs w:val="28"/>
              </w:rPr>
              <w:t>、</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56127A" w:rsidRDefault="0056127A" w:rsidP="009E0D52">
            <w:pPr>
              <w:spacing w:line="400" w:lineRule="exact"/>
              <w:rPr>
                <w:rFonts w:ascii="宋体" w:eastAsia="宋体" w:hAnsi="宋体" w:cs="Times New Roman"/>
                <w:sz w:val="28"/>
                <w:szCs w:val="28"/>
              </w:rPr>
            </w:pPr>
          </w:p>
        </w:tc>
      </w:tr>
      <w:tr w:rsidR="0056127A" w:rsidRPr="00DC528D" w:rsidTr="006B53B1">
        <w:trPr>
          <w:trHeight w:val="1779"/>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16474C">
              <w:rPr>
                <w:rFonts w:ascii="宋体" w:eastAsia="宋体" w:hAnsi="宋体" w:cs="Times New Roman" w:hint="eastAsia"/>
                <w:sz w:val="28"/>
                <w:szCs w:val="28"/>
              </w:rPr>
              <w:t>加强期刊媒体编辑队伍建设，认真做好六种学术期刊的社会效益评价考核工作，进一步促进各期刊做好稿件的意识形态风险评估、宣传出版导向研判，防止出现出版导向失误。</w:t>
            </w:r>
          </w:p>
        </w:tc>
        <w:tc>
          <w:tcPr>
            <w:tcW w:w="4171" w:type="dxa"/>
            <w:gridSpan w:val="2"/>
            <w:shd w:val="clear" w:color="auto" w:fill="auto"/>
            <w:vAlign w:val="center"/>
          </w:tcPr>
          <w:p w:rsidR="0056127A" w:rsidRPr="00DC528D" w:rsidRDefault="0056127A" w:rsidP="00E21449">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科研处</w:t>
            </w:r>
            <w:r w:rsidRPr="00DC528D">
              <w:rPr>
                <w:rFonts w:ascii="宋体" w:eastAsia="宋体" w:hAnsi="宋体" w:cs="Times New Roman" w:hint="eastAsia"/>
                <w:sz w:val="28"/>
                <w:szCs w:val="28"/>
              </w:rPr>
              <w:t>、</w:t>
            </w:r>
            <w:r>
              <w:rPr>
                <w:rFonts w:ascii="宋体" w:eastAsia="宋体" w:hAnsi="宋体" w:cs="Times New Roman" w:hint="eastAsia"/>
                <w:sz w:val="28"/>
                <w:szCs w:val="28"/>
              </w:rPr>
              <w:t>机关党委、各期刊</w:t>
            </w:r>
          </w:p>
        </w:tc>
        <w:tc>
          <w:tcPr>
            <w:tcW w:w="3720" w:type="dxa"/>
          </w:tcPr>
          <w:p w:rsidR="0056127A" w:rsidRDefault="0056127A" w:rsidP="00E21449">
            <w:pPr>
              <w:spacing w:line="400" w:lineRule="exact"/>
              <w:rPr>
                <w:rFonts w:ascii="宋体" w:eastAsia="宋体" w:hAnsi="宋体" w:cs="Times New Roman"/>
                <w:sz w:val="28"/>
                <w:szCs w:val="28"/>
              </w:rPr>
            </w:pPr>
          </w:p>
        </w:tc>
      </w:tr>
      <w:tr w:rsidR="0056127A" w:rsidRPr="00DC528D" w:rsidTr="006B53B1">
        <w:trPr>
          <w:trHeight w:val="1579"/>
          <w:jc w:val="center"/>
        </w:trPr>
        <w:tc>
          <w:tcPr>
            <w:tcW w:w="1779" w:type="dxa"/>
            <w:vMerge/>
            <w:shd w:val="clear" w:color="auto" w:fill="auto"/>
            <w:vAlign w:val="center"/>
          </w:tcPr>
          <w:p w:rsidR="0056127A" w:rsidRPr="00DC528D" w:rsidRDefault="0056127A"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56127A" w:rsidRPr="00DC528D" w:rsidRDefault="0056127A"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16474C">
              <w:rPr>
                <w:rFonts w:ascii="宋体" w:eastAsia="宋体" w:hAnsi="宋体" w:cs="Times New Roman" w:hint="eastAsia"/>
                <w:sz w:val="28"/>
                <w:szCs w:val="28"/>
              </w:rPr>
              <w:t>严格落实网络意识形态工作责任制，切实抓好院网站、微信公众号建设和管理。</w:t>
            </w:r>
          </w:p>
        </w:tc>
        <w:tc>
          <w:tcPr>
            <w:tcW w:w="4171" w:type="dxa"/>
            <w:gridSpan w:val="2"/>
            <w:shd w:val="clear" w:color="auto" w:fill="auto"/>
            <w:vAlign w:val="center"/>
          </w:tcPr>
          <w:p w:rsidR="0056127A" w:rsidRPr="00DC528D" w:rsidRDefault="0056127A" w:rsidP="00690A06">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机关党委</w:t>
            </w:r>
            <w:r>
              <w:rPr>
                <w:rFonts w:ascii="宋体" w:eastAsia="宋体" w:hAnsi="宋体" w:cs="Times New Roman" w:hint="eastAsia"/>
                <w:sz w:val="28"/>
                <w:szCs w:val="28"/>
              </w:rPr>
              <w:t>、</w:t>
            </w:r>
            <w:r w:rsidRPr="00DC528D">
              <w:rPr>
                <w:rFonts w:ascii="宋体" w:eastAsia="宋体" w:hAnsi="宋体" w:cs="Times New Roman"/>
                <w:sz w:val="28"/>
                <w:szCs w:val="28"/>
              </w:rPr>
              <w:t>各部门</w:t>
            </w:r>
          </w:p>
        </w:tc>
        <w:tc>
          <w:tcPr>
            <w:tcW w:w="3720" w:type="dxa"/>
          </w:tcPr>
          <w:p w:rsidR="0056127A" w:rsidRDefault="0056127A" w:rsidP="00690A06">
            <w:pPr>
              <w:spacing w:line="400" w:lineRule="exact"/>
              <w:rPr>
                <w:rFonts w:ascii="宋体" w:eastAsia="宋体" w:hAnsi="宋体" w:cs="Times New Roman"/>
                <w:sz w:val="28"/>
                <w:szCs w:val="28"/>
              </w:rPr>
            </w:pPr>
          </w:p>
        </w:tc>
      </w:tr>
      <w:tr w:rsidR="00C37F13" w:rsidRPr="00DC528D" w:rsidTr="006B53B1">
        <w:trPr>
          <w:trHeight w:val="2284"/>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16474C" w:rsidRDefault="00C37F1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Pr>
                <w:rFonts w:ascii="宋体" w:eastAsia="宋体" w:hAnsi="宋体" w:cs="Times New Roman" w:hint="eastAsia"/>
                <w:sz w:val="28"/>
                <w:szCs w:val="28"/>
              </w:rPr>
              <w:t>5</w:t>
            </w:r>
            <w:r w:rsidRPr="00DC528D">
              <w:rPr>
                <w:rFonts w:ascii="宋体" w:eastAsia="宋体" w:hAnsi="宋体" w:cs="Times New Roman" w:hint="eastAsia"/>
                <w:sz w:val="28"/>
                <w:szCs w:val="28"/>
              </w:rPr>
              <w:t>）</w:t>
            </w:r>
            <w:r w:rsidRPr="0016474C">
              <w:rPr>
                <w:rFonts w:ascii="宋体" w:eastAsia="宋体" w:hAnsi="宋体" w:cs="Times New Roman" w:hint="eastAsia"/>
                <w:sz w:val="28"/>
                <w:szCs w:val="28"/>
              </w:rPr>
              <w:t>强化青年群体、离退休老同志和党外人士的教育引导，针对不同群体特点，组织开展丰富多样的教育培训活动，不断提升政治敏锐性和鉴别力，增强政治纪律、政治规矩意识。</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机关党委</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、老干部处</w:t>
            </w:r>
            <w:r>
              <w:rPr>
                <w:rFonts w:ascii="宋体" w:eastAsia="宋体" w:hAnsi="宋体" w:cs="Times New Roman" w:hint="eastAsia"/>
                <w:sz w:val="28"/>
                <w:szCs w:val="28"/>
              </w:rPr>
              <w:t>、</w:t>
            </w:r>
            <w:r w:rsidRPr="00DC528D">
              <w:rPr>
                <w:rFonts w:ascii="宋体" w:eastAsia="宋体" w:hAnsi="宋体" w:cs="Times New Roman" w:hint="eastAsia"/>
                <w:sz w:val="28"/>
                <w:szCs w:val="28"/>
              </w:rPr>
              <w:t>各党支部</w:t>
            </w:r>
            <w:r>
              <w:rPr>
                <w:rFonts w:ascii="宋体" w:eastAsia="宋体" w:hAnsi="宋体" w:cs="Times New Roman" w:hint="eastAsia"/>
                <w:sz w:val="28"/>
                <w:szCs w:val="28"/>
              </w:rPr>
              <w:t>、</w:t>
            </w:r>
            <w:r>
              <w:rPr>
                <w:rFonts w:ascii="宋体" w:eastAsia="宋体" w:hAnsi="宋体" w:cs="Times New Roman"/>
                <w:sz w:val="28"/>
                <w:szCs w:val="28"/>
              </w:rPr>
              <w:t>各</w:t>
            </w:r>
            <w:r w:rsidRPr="00DC528D">
              <w:rPr>
                <w:rFonts w:ascii="宋体" w:eastAsia="宋体" w:hAnsi="宋体" w:cs="Times New Roman" w:hint="eastAsia"/>
                <w:sz w:val="28"/>
                <w:szCs w:val="28"/>
              </w:rPr>
              <w:t>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47617A">
        <w:trPr>
          <w:trHeight w:val="652"/>
          <w:jc w:val="center"/>
        </w:trPr>
        <w:tc>
          <w:tcPr>
            <w:tcW w:w="14174" w:type="dxa"/>
            <w:gridSpan w:val="5"/>
            <w:shd w:val="clear" w:color="auto" w:fill="auto"/>
            <w:vAlign w:val="center"/>
          </w:tcPr>
          <w:p w:rsidR="00C37F13" w:rsidRPr="00D95343" w:rsidRDefault="00C37F13" w:rsidP="009E0D52">
            <w:pPr>
              <w:spacing w:line="580" w:lineRule="exact"/>
              <w:ind w:firstLineChars="200" w:firstLine="643"/>
              <w:jc w:val="center"/>
              <w:outlineLvl w:val="3"/>
              <w:rPr>
                <w:rFonts w:ascii="宋体" w:eastAsia="宋体" w:hAnsi="宋体" w:cs="Times New Roman"/>
                <w:b/>
                <w:sz w:val="32"/>
                <w:szCs w:val="32"/>
              </w:rPr>
            </w:pPr>
            <w:r w:rsidRPr="00D95343">
              <w:rPr>
                <w:rFonts w:ascii="宋体" w:eastAsia="宋体" w:hAnsi="宋体" w:cs="Times New Roman" w:hint="eastAsia"/>
                <w:b/>
                <w:sz w:val="32"/>
                <w:szCs w:val="32"/>
              </w:rPr>
              <w:t>三、突出</w:t>
            </w:r>
            <w:r w:rsidRPr="00D95343">
              <w:rPr>
                <w:rFonts w:ascii="宋体" w:eastAsia="宋体" w:hAnsi="宋体" w:cs="Times New Roman"/>
                <w:b/>
                <w:sz w:val="32"/>
                <w:szCs w:val="32"/>
              </w:rPr>
              <w:t>原创性、</w:t>
            </w:r>
            <w:r w:rsidRPr="00D95343">
              <w:rPr>
                <w:rFonts w:ascii="宋体" w:eastAsia="宋体" w:hAnsi="宋体" w:cs="Times New Roman" w:hint="eastAsia"/>
                <w:b/>
                <w:sz w:val="32"/>
                <w:szCs w:val="32"/>
              </w:rPr>
              <w:t>特色化，提升社科研究创新</w:t>
            </w:r>
            <w:r w:rsidRPr="00D95343">
              <w:rPr>
                <w:rFonts w:ascii="宋体" w:eastAsia="宋体" w:hAnsi="宋体" w:cs="Times New Roman"/>
                <w:b/>
                <w:sz w:val="32"/>
                <w:szCs w:val="32"/>
              </w:rPr>
              <w:t>能力</w:t>
            </w:r>
          </w:p>
        </w:tc>
      </w:tr>
      <w:tr w:rsidR="00C37F13" w:rsidRPr="00DC528D" w:rsidTr="006B53B1">
        <w:trPr>
          <w:trHeight w:val="1311"/>
          <w:jc w:val="center"/>
        </w:trPr>
        <w:tc>
          <w:tcPr>
            <w:tcW w:w="1779" w:type="dxa"/>
            <w:vMerge w:val="restart"/>
            <w:shd w:val="clear" w:color="auto" w:fill="auto"/>
            <w:vAlign w:val="center"/>
          </w:tcPr>
          <w:p w:rsidR="00C37F13" w:rsidRPr="00DC528D" w:rsidRDefault="00C37F13"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hint="eastAsia"/>
                <w:sz w:val="28"/>
                <w:szCs w:val="28"/>
              </w:rPr>
              <w:t>1.</w:t>
            </w:r>
            <w:r w:rsidRPr="001D0897">
              <w:rPr>
                <w:rFonts w:ascii="楷体" w:eastAsia="楷体" w:hAnsi="楷体" w:cs="Times New Roman" w:hint="eastAsia"/>
                <w:sz w:val="28"/>
                <w:szCs w:val="28"/>
              </w:rPr>
              <w:t>加快推进以马克思主义为指导的哲学社会科学创新</w:t>
            </w:r>
            <w:r w:rsidRPr="001D0897">
              <w:rPr>
                <w:rFonts w:ascii="楷体" w:eastAsia="楷体" w:hAnsi="楷体" w:cs="Times New Roman" w:hint="eastAsia"/>
                <w:sz w:val="28"/>
                <w:szCs w:val="28"/>
              </w:rPr>
              <w:lastRenderedPageBreak/>
              <w:t>工程，牵引提升社科研究各方面工作质量。</w:t>
            </w:r>
          </w:p>
        </w:tc>
        <w:tc>
          <w:tcPr>
            <w:tcW w:w="4504" w:type="dxa"/>
            <w:shd w:val="clear" w:color="auto" w:fill="auto"/>
            <w:vAlign w:val="center"/>
          </w:tcPr>
          <w:p w:rsidR="00C37F13" w:rsidRPr="00DC528D" w:rsidRDefault="00C37F1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lastRenderedPageBreak/>
              <w:t>（1）</w:t>
            </w:r>
            <w:r w:rsidRPr="001D0897">
              <w:rPr>
                <w:rFonts w:ascii="宋体" w:eastAsia="宋体" w:hAnsi="宋体" w:cs="Times New Roman" w:hint="eastAsia"/>
                <w:sz w:val="28"/>
                <w:szCs w:val="28"/>
              </w:rPr>
              <w:t>进一步强化贡献荣院鲜明导向。创新科研考核评价奖励制度，完善主体性、原创性成果的科学评价体系，鼓励申报高层次课题、发表高水平成果、争取高等级奖项。</w:t>
            </w:r>
          </w:p>
        </w:tc>
        <w:tc>
          <w:tcPr>
            <w:tcW w:w="4171" w:type="dxa"/>
            <w:gridSpan w:val="2"/>
            <w:shd w:val="clear" w:color="auto" w:fill="auto"/>
            <w:vAlign w:val="center"/>
          </w:tcPr>
          <w:p w:rsidR="00C37F13" w:rsidRPr="00DC528D" w:rsidRDefault="00C37F13" w:rsidP="0041770F">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41770F">
            <w:pPr>
              <w:spacing w:line="400" w:lineRule="exact"/>
              <w:rPr>
                <w:rFonts w:ascii="宋体" w:eastAsia="宋体" w:hAnsi="宋体" w:cs="Times New Roman"/>
                <w:sz w:val="28"/>
                <w:szCs w:val="28"/>
              </w:rPr>
            </w:pPr>
          </w:p>
        </w:tc>
      </w:tr>
      <w:tr w:rsidR="00C37F13" w:rsidRPr="00DC528D" w:rsidTr="006B53B1">
        <w:trPr>
          <w:trHeight w:val="1402"/>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1D0897">
              <w:rPr>
                <w:rFonts w:ascii="宋体" w:eastAsia="宋体" w:hAnsi="宋体" w:cs="Times New Roman" w:hint="eastAsia"/>
                <w:sz w:val="28"/>
                <w:szCs w:val="28"/>
              </w:rPr>
              <w:t>大力提升学术原创能力。研究制定学术创新行动计划，以实施重大项目作为牵引和抓手，推动提升学术原创能力。</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444"/>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1D0897">
              <w:rPr>
                <w:rFonts w:ascii="宋体" w:eastAsia="宋体" w:hAnsi="宋体" w:cs="Times New Roman" w:hint="eastAsia"/>
                <w:sz w:val="28"/>
                <w:szCs w:val="28"/>
              </w:rPr>
              <w:t>启动实施国家级项目培育计划，加大国家社科基金重点项目及重大项目的培育力度，实现国家级重大项目立项新的突破。</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022"/>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1D0897">
              <w:rPr>
                <w:rFonts w:ascii="宋体" w:eastAsia="宋体" w:hAnsi="宋体" w:cs="Times New Roman" w:hint="eastAsia"/>
                <w:sz w:val="28"/>
                <w:szCs w:val="28"/>
              </w:rPr>
              <w:t>鼓励承担和申报国家级项目和省部级项目，完善课题配套机制。</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466"/>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BE30B3">
              <w:rPr>
                <w:rFonts w:ascii="宋体" w:eastAsia="宋体" w:hAnsi="宋体" w:cs="Times New Roman" w:hint="eastAsia"/>
                <w:sz w:val="28"/>
                <w:szCs w:val="28"/>
              </w:rPr>
              <w:t>组织好院重大工程研究项目，推进重大基础理论研究，创新推进实施一批学术价值高、社会影响力强的工程性项目建设。</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323"/>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BE30B3"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sz w:val="28"/>
                <w:szCs w:val="28"/>
              </w:rPr>
              <w:t>6</w:t>
            </w:r>
            <w:r>
              <w:rPr>
                <w:rFonts w:ascii="宋体" w:eastAsia="宋体" w:hAnsi="宋体" w:cs="Times New Roman" w:hint="eastAsia"/>
                <w:sz w:val="28"/>
                <w:szCs w:val="28"/>
              </w:rPr>
              <w:t>）</w:t>
            </w:r>
            <w:r w:rsidRPr="00BE30B3">
              <w:rPr>
                <w:rFonts w:ascii="宋体" w:eastAsia="宋体" w:hAnsi="宋体" w:cs="Times New Roman" w:hint="eastAsia"/>
                <w:sz w:val="28"/>
                <w:szCs w:val="28"/>
              </w:rPr>
              <w:t>继续推进学术能力提升计划，本年度举办3期“学术前沿及科研方法工作坊”，举办一批高质量</w:t>
            </w:r>
            <w:r w:rsidRPr="00BE30B3">
              <w:rPr>
                <w:rFonts w:ascii="宋体" w:eastAsia="宋体" w:hAnsi="宋体" w:cs="Times New Roman" w:hint="eastAsia"/>
                <w:sz w:val="28"/>
                <w:szCs w:val="28"/>
              </w:rPr>
              <w:lastRenderedPageBreak/>
              <w:t>学术研讨活动，不断营造学术氛围、搭建学术平台、拓展学术资源。</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lastRenderedPageBreak/>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839"/>
          <w:jc w:val="center"/>
        </w:trPr>
        <w:tc>
          <w:tcPr>
            <w:tcW w:w="1779" w:type="dxa"/>
            <w:vMerge w:val="restart"/>
            <w:shd w:val="clear" w:color="auto" w:fill="auto"/>
            <w:vAlign w:val="center"/>
          </w:tcPr>
          <w:p w:rsidR="00C37F13" w:rsidRPr="00DC528D" w:rsidRDefault="00C37F13"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hint="eastAsia"/>
                <w:sz w:val="28"/>
                <w:szCs w:val="28"/>
              </w:rPr>
              <w:lastRenderedPageBreak/>
              <w:t>2．</w:t>
            </w:r>
            <w:r w:rsidRPr="00BE30B3">
              <w:rPr>
                <w:rFonts w:ascii="楷体" w:eastAsia="楷体" w:hAnsi="楷体" w:cs="Times New Roman" w:hint="eastAsia"/>
                <w:sz w:val="28"/>
                <w:szCs w:val="28"/>
              </w:rPr>
              <w:t>推进学科特色化发展。</w:t>
            </w: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1）</w:t>
            </w:r>
            <w:r w:rsidRPr="00BE30B3">
              <w:rPr>
                <w:rFonts w:ascii="宋体" w:eastAsia="宋体" w:hAnsi="宋体" w:cs="Times New Roman" w:hint="eastAsia"/>
                <w:bCs/>
                <w:sz w:val="28"/>
                <w:szCs w:val="28"/>
              </w:rPr>
              <w:t>进一步调整优化学科布局，以基础优势学科为支撑，围绕新时代国家和江苏发展的战略需求，推动学科交叉渗透和协同，促进社会科学研究范式的创新。</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411"/>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sidRPr="00DC528D">
              <w:rPr>
                <w:rFonts w:ascii="宋体" w:eastAsia="宋体" w:hAnsi="宋体" w:cs="Times New Roman"/>
                <w:sz w:val="28"/>
                <w:szCs w:val="28"/>
              </w:rPr>
              <w:t>2）</w:t>
            </w:r>
            <w:r w:rsidRPr="00BE30B3">
              <w:rPr>
                <w:rFonts w:ascii="宋体" w:eastAsia="宋体" w:hAnsi="宋体" w:cs="Times New Roman" w:hint="eastAsia"/>
                <w:sz w:val="28"/>
                <w:szCs w:val="28"/>
              </w:rPr>
              <w:t>健全基础学科发展机制。强化重点学科、培育学科特色发展能力，探索冷门绝学学科发展的引导支持机制，构建具有比较优势和江苏特色的学科体系。</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6B53B1">
        <w:trPr>
          <w:trHeight w:val="1241"/>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DC528D"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DC528D">
              <w:rPr>
                <w:rFonts w:ascii="宋体" w:eastAsia="宋体" w:hAnsi="宋体" w:cs="Times New Roman"/>
                <w:sz w:val="28"/>
                <w:szCs w:val="28"/>
              </w:rPr>
              <w:t>）</w:t>
            </w:r>
            <w:r w:rsidRPr="00BE30B3">
              <w:rPr>
                <w:rFonts w:ascii="宋体" w:eastAsia="宋体" w:hAnsi="宋体" w:cs="Times New Roman" w:hint="eastAsia"/>
                <w:sz w:val="28"/>
                <w:szCs w:val="28"/>
              </w:rPr>
              <w:t>积极推动哲学社会科学相关学科强化问题意识、实践导向，以鲜活的发展实践丰富学科知识。</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C37F13" w:rsidRPr="00DC528D" w:rsidTr="00F07A60">
        <w:trPr>
          <w:trHeight w:val="958"/>
          <w:jc w:val="center"/>
        </w:trPr>
        <w:tc>
          <w:tcPr>
            <w:tcW w:w="1779" w:type="dxa"/>
            <w:vMerge/>
            <w:shd w:val="clear" w:color="auto" w:fill="auto"/>
            <w:vAlign w:val="center"/>
          </w:tcPr>
          <w:p w:rsidR="00C37F13" w:rsidRPr="00DC528D" w:rsidRDefault="00C37F1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C37F13" w:rsidRPr="00BE30B3" w:rsidRDefault="00C37F13"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DC528D">
              <w:rPr>
                <w:rFonts w:ascii="宋体" w:eastAsia="宋体" w:hAnsi="宋体" w:cs="Times New Roman"/>
                <w:sz w:val="28"/>
                <w:szCs w:val="28"/>
              </w:rPr>
              <w:t>）</w:t>
            </w:r>
            <w:r w:rsidRPr="00BE30B3">
              <w:rPr>
                <w:rFonts w:ascii="宋体" w:eastAsia="宋体" w:hAnsi="宋体" w:cs="Times New Roman" w:hint="eastAsia"/>
                <w:sz w:val="28"/>
                <w:szCs w:val="28"/>
              </w:rPr>
              <w:t>加强学科团队建设。科学选拔学科带头人，进一步优化学科</w:t>
            </w:r>
            <w:r w:rsidRPr="00BE30B3">
              <w:rPr>
                <w:rFonts w:ascii="宋体" w:eastAsia="宋体" w:hAnsi="宋体" w:cs="Times New Roman" w:hint="eastAsia"/>
                <w:sz w:val="28"/>
                <w:szCs w:val="28"/>
              </w:rPr>
              <w:lastRenderedPageBreak/>
              <w:t>团队人员结构，鼓励跨所跨专业开展协同创新。提升科研组织化水平，推动学科、课题、人才、成果等方面的管理制度集成创新。</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lastRenderedPageBreak/>
              <w:t>科研处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人事处、</w:t>
            </w:r>
            <w:r w:rsidRPr="00DC528D">
              <w:rPr>
                <w:rFonts w:ascii="宋体" w:eastAsia="宋体" w:hAnsi="宋体" w:cs="Times New Roman" w:hint="eastAsia"/>
                <w:sz w:val="28"/>
                <w:szCs w:val="28"/>
              </w:rPr>
              <w:t>各</w:t>
            </w:r>
            <w:r>
              <w:rPr>
                <w:rFonts w:ascii="宋体" w:eastAsia="宋体" w:hAnsi="宋体" w:cs="Times New Roman" w:hint="eastAsia"/>
                <w:sz w:val="28"/>
                <w:szCs w:val="28"/>
              </w:rPr>
              <w:t>研究部门</w:t>
            </w:r>
          </w:p>
        </w:tc>
        <w:tc>
          <w:tcPr>
            <w:tcW w:w="3720" w:type="dxa"/>
          </w:tcPr>
          <w:p w:rsidR="00C37F13" w:rsidRPr="00DC528D" w:rsidRDefault="00C37F13" w:rsidP="009E0D52">
            <w:pPr>
              <w:spacing w:line="400" w:lineRule="exact"/>
              <w:rPr>
                <w:rFonts w:ascii="宋体" w:eastAsia="宋体" w:hAnsi="宋体" w:cs="Times New Roman"/>
                <w:sz w:val="28"/>
                <w:szCs w:val="28"/>
              </w:rPr>
            </w:pPr>
          </w:p>
        </w:tc>
      </w:tr>
      <w:tr w:rsidR="0040391B" w:rsidRPr="00DC528D" w:rsidTr="005E572F">
        <w:trPr>
          <w:trHeight w:val="435"/>
          <w:jc w:val="center"/>
        </w:trPr>
        <w:tc>
          <w:tcPr>
            <w:tcW w:w="14174" w:type="dxa"/>
            <w:gridSpan w:val="5"/>
            <w:shd w:val="clear" w:color="auto" w:fill="auto"/>
            <w:vAlign w:val="center"/>
          </w:tcPr>
          <w:p w:rsidR="0040391B" w:rsidRPr="00BE30B3" w:rsidRDefault="0040391B" w:rsidP="009E0D52">
            <w:pPr>
              <w:spacing w:line="580" w:lineRule="exact"/>
              <w:ind w:firstLineChars="200" w:firstLine="643"/>
              <w:jc w:val="center"/>
              <w:outlineLvl w:val="3"/>
              <w:rPr>
                <w:rFonts w:ascii="宋体" w:eastAsia="宋体" w:hAnsi="宋体" w:cs="Times New Roman"/>
                <w:b/>
                <w:sz w:val="32"/>
                <w:szCs w:val="32"/>
              </w:rPr>
            </w:pPr>
            <w:r w:rsidRPr="00BE30B3">
              <w:rPr>
                <w:rFonts w:ascii="宋体" w:eastAsia="宋体" w:hAnsi="宋体" w:cs="Times New Roman"/>
                <w:b/>
                <w:sz w:val="32"/>
                <w:szCs w:val="32"/>
              </w:rPr>
              <w:lastRenderedPageBreak/>
              <w:t>四、</w:t>
            </w:r>
            <w:r w:rsidRPr="00BE30B3">
              <w:rPr>
                <w:rFonts w:ascii="宋体" w:eastAsia="宋体" w:hAnsi="宋体" w:cs="Times New Roman" w:hint="eastAsia"/>
                <w:b/>
                <w:sz w:val="32"/>
                <w:szCs w:val="32"/>
              </w:rPr>
              <w:t>突出成长性</w:t>
            </w:r>
            <w:r w:rsidRPr="00BE30B3">
              <w:rPr>
                <w:rFonts w:ascii="宋体" w:eastAsia="宋体" w:hAnsi="宋体" w:cs="Times New Roman"/>
                <w:b/>
                <w:sz w:val="32"/>
                <w:szCs w:val="32"/>
              </w:rPr>
              <w:t>、</w:t>
            </w:r>
            <w:r w:rsidRPr="00BE30B3">
              <w:rPr>
                <w:rFonts w:ascii="宋体" w:eastAsia="宋体" w:hAnsi="宋体" w:cs="Times New Roman" w:hint="eastAsia"/>
                <w:b/>
                <w:sz w:val="32"/>
                <w:szCs w:val="32"/>
              </w:rPr>
              <w:t>高端化</w:t>
            </w:r>
            <w:r w:rsidRPr="00BE30B3">
              <w:rPr>
                <w:rFonts w:ascii="宋体" w:eastAsia="宋体" w:hAnsi="宋体" w:cs="Times New Roman"/>
                <w:b/>
                <w:sz w:val="32"/>
                <w:szCs w:val="32"/>
              </w:rPr>
              <w:t>，</w:t>
            </w:r>
            <w:r w:rsidRPr="00BE30B3">
              <w:rPr>
                <w:rFonts w:ascii="宋体" w:eastAsia="宋体" w:hAnsi="宋体" w:cs="Times New Roman" w:hint="eastAsia"/>
                <w:b/>
                <w:sz w:val="32"/>
                <w:szCs w:val="32"/>
              </w:rPr>
              <w:t>提升</w:t>
            </w:r>
            <w:r w:rsidRPr="00BE30B3">
              <w:rPr>
                <w:rFonts w:ascii="宋体" w:eastAsia="宋体" w:hAnsi="宋体" w:cs="Times New Roman"/>
                <w:b/>
                <w:sz w:val="32"/>
                <w:szCs w:val="32"/>
              </w:rPr>
              <w:t>人才</w:t>
            </w:r>
            <w:r w:rsidRPr="00BE30B3">
              <w:rPr>
                <w:rFonts w:ascii="宋体" w:eastAsia="宋体" w:hAnsi="宋体" w:cs="Times New Roman" w:hint="eastAsia"/>
                <w:b/>
                <w:sz w:val="32"/>
                <w:szCs w:val="32"/>
              </w:rPr>
              <w:t>队伍发展</w:t>
            </w:r>
            <w:r w:rsidRPr="00BE30B3">
              <w:rPr>
                <w:rFonts w:ascii="宋体" w:eastAsia="宋体" w:hAnsi="宋体" w:cs="Times New Roman"/>
                <w:b/>
                <w:sz w:val="32"/>
                <w:szCs w:val="32"/>
              </w:rPr>
              <w:t>能力</w:t>
            </w:r>
          </w:p>
        </w:tc>
      </w:tr>
      <w:tr w:rsidR="0040391B" w:rsidRPr="00DC528D" w:rsidTr="006B53B1">
        <w:trPr>
          <w:trHeight w:val="957"/>
          <w:jc w:val="center"/>
        </w:trPr>
        <w:tc>
          <w:tcPr>
            <w:tcW w:w="1779" w:type="dxa"/>
            <w:vMerge w:val="restart"/>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r w:rsidRPr="00BE30B3">
              <w:rPr>
                <w:rFonts w:ascii="楷体" w:eastAsia="楷体" w:hAnsi="楷体" w:cs="Times New Roman" w:hint="eastAsia"/>
                <w:sz w:val="28"/>
                <w:szCs w:val="28"/>
              </w:rPr>
              <w:t>1.持续加大人才引进力度。</w:t>
            </w: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Pr>
                <w:rFonts w:ascii="宋体" w:eastAsia="宋体" w:hAnsi="宋体" w:cs="Times New Roman"/>
                <w:sz w:val="28"/>
                <w:szCs w:val="28"/>
              </w:rPr>
              <w:t>1</w:t>
            </w:r>
            <w:r w:rsidRPr="00DC528D">
              <w:rPr>
                <w:rFonts w:ascii="宋体" w:eastAsia="宋体" w:hAnsi="宋体" w:cs="Times New Roman" w:hint="eastAsia"/>
                <w:sz w:val="28"/>
                <w:szCs w:val="28"/>
              </w:rPr>
              <w:t>）</w:t>
            </w:r>
            <w:r w:rsidRPr="00BE30B3">
              <w:rPr>
                <w:rFonts w:ascii="宋体" w:eastAsia="宋体" w:hAnsi="宋体" w:cs="Times New Roman" w:hint="eastAsia"/>
                <w:sz w:val="28"/>
                <w:szCs w:val="28"/>
              </w:rPr>
              <w:t>大力引进聚集高端人才，用好用活政策杠杆，促进人才健康成长，激发人才活力，充分发挥人才作用。</w:t>
            </w:r>
          </w:p>
        </w:tc>
        <w:tc>
          <w:tcPr>
            <w:tcW w:w="4110" w:type="dxa"/>
            <w:shd w:val="clear" w:color="auto" w:fill="auto"/>
            <w:vAlign w:val="center"/>
          </w:tcPr>
          <w:p w:rsidR="0040391B" w:rsidRPr="00DC528D" w:rsidRDefault="0040391B" w:rsidP="009E0D52">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各部门</w:t>
            </w:r>
          </w:p>
        </w:tc>
        <w:tc>
          <w:tcPr>
            <w:tcW w:w="3720" w:type="dxa"/>
          </w:tcPr>
          <w:p w:rsidR="0040391B" w:rsidRPr="00DC528D" w:rsidRDefault="0040391B" w:rsidP="009E0D52">
            <w:pPr>
              <w:spacing w:line="420" w:lineRule="exact"/>
              <w:rPr>
                <w:rFonts w:ascii="宋体" w:eastAsia="宋体" w:hAnsi="宋体" w:cs="Times New Roman"/>
                <w:sz w:val="28"/>
                <w:szCs w:val="28"/>
              </w:rPr>
            </w:pPr>
          </w:p>
        </w:tc>
      </w:tr>
      <w:tr w:rsidR="0040391B" w:rsidRPr="00DC528D" w:rsidTr="006B53B1">
        <w:trPr>
          <w:trHeight w:val="1286"/>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w:t>
            </w:r>
            <w:r>
              <w:rPr>
                <w:rFonts w:ascii="宋体" w:eastAsia="宋体" w:hAnsi="宋体" w:cs="Times New Roman"/>
                <w:sz w:val="28"/>
                <w:szCs w:val="28"/>
              </w:rPr>
              <w:t>2</w:t>
            </w:r>
            <w:r w:rsidRPr="00DC528D">
              <w:rPr>
                <w:rFonts w:ascii="宋体" w:eastAsia="宋体" w:hAnsi="宋体" w:cs="Times New Roman" w:hint="eastAsia"/>
                <w:sz w:val="28"/>
                <w:szCs w:val="28"/>
              </w:rPr>
              <w:t>）</w:t>
            </w:r>
            <w:r w:rsidRPr="00BE30B3">
              <w:rPr>
                <w:rFonts w:ascii="宋体" w:eastAsia="宋体" w:hAnsi="宋体" w:cs="Times New Roman" w:hint="eastAsia"/>
                <w:sz w:val="28"/>
                <w:szCs w:val="28"/>
              </w:rPr>
              <w:t>针对我院紧缺专业，创新宣传方式，高效开展公开招聘工作，大力引进“双一流”高校博士，实现数量再突破、质量再提升、结构再优化。</w:t>
            </w:r>
          </w:p>
        </w:tc>
        <w:tc>
          <w:tcPr>
            <w:tcW w:w="4110" w:type="dxa"/>
            <w:shd w:val="clear" w:color="auto" w:fill="auto"/>
            <w:vAlign w:val="center"/>
          </w:tcPr>
          <w:p w:rsidR="0040391B" w:rsidRPr="00DC528D" w:rsidRDefault="0040391B" w:rsidP="009E0D52">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各部门</w:t>
            </w:r>
          </w:p>
        </w:tc>
        <w:tc>
          <w:tcPr>
            <w:tcW w:w="3720" w:type="dxa"/>
          </w:tcPr>
          <w:p w:rsidR="0040391B" w:rsidRPr="00DC528D" w:rsidRDefault="0040391B" w:rsidP="009E0D52">
            <w:pPr>
              <w:spacing w:line="420" w:lineRule="exact"/>
              <w:rPr>
                <w:rFonts w:ascii="宋体" w:eastAsia="宋体" w:hAnsi="宋体" w:cs="Times New Roman"/>
                <w:sz w:val="28"/>
                <w:szCs w:val="28"/>
              </w:rPr>
            </w:pPr>
          </w:p>
        </w:tc>
      </w:tr>
      <w:tr w:rsidR="0040391B" w:rsidRPr="00DC528D" w:rsidTr="006B53B1">
        <w:trPr>
          <w:trHeight w:val="288"/>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BE30B3">
              <w:rPr>
                <w:rFonts w:ascii="宋体" w:eastAsia="宋体" w:hAnsi="宋体" w:cs="Times New Roman" w:hint="eastAsia"/>
                <w:sz w:val="28"/>
                <w:szCs w:val="28"/>
              </w:rPr>
              <w:t>实施高端人才对标培养计划，加大力度引进学科带头人，培育业务精良、梯队衔接的高层次人才团</w:t>
            </w:r>
            <w:r w:rsidRPr="00BE30B3">
              <w:rPr>
                <w:rFonts w:ascii="宋体" w:eastAsia="宋体" w:hAnsi="宋体" w:cs="Times New Roman" w:hint="eastAsia"/>
                <w:sz w:val="28"/>
                <w:szCs w:val="28"/>
              </w:rPr>
              <w:lastRenderedPageBreak/>
              <w:t>队。</w:t>
            </w:r>
          </w:p>
        </w:tc>
        <w:tc>
          <w:tcPr>
            <w:tcW w:w="4110" w:type="dxa"/>
            <w:shd w:val="clear" w:color="auto" w:fill="auto"/>
            <w:vAlign w:val="center"/>
          </w:tcPr>
          <w:p w:rsidR="0040391B" w:rsidRPr="00DC528D" w:rsidRDefault="0040391B" w:rsidP="009E0D52">
            <w:pPr>
              <w:spacing w:line="400" w:lineRule="exact"/>
              <w:rPr>
                <w:rFonts w:ascii="宋体" w:eastAsia="宋体" w:hAnsi="宋体" w:cs="Times New Roman"/>
                <w:b/>
                <w:sz w:val="28"/>
                <w:szCs w:val="28"/>
              </w:rPr>
            </w:pPr>
            <w:r>
              <w:rPr>
                <w:rFonts w:ascii="宋体" w:eastAsia="宋体" w:hAnsi="宋体" w:cs="Times New Roman" w:hint="eastAsia"/>
                <w:sz w:val="28"/>
                <w:szCs w:val="28"/>
              </w:rPr>
              <w:lastRenderedPageBreak/>
              <w:t>人事处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科研处</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tcPr>
          <w:p w:rsidR="0040391B" w:rsidRDefault="0040391B" w:rsidP="009E0D52">
            <w:pPr>
              <w:spacing w:line="400" w:lineRule="exact"/>
              <w:rPr>
                <w:rFonts w:ascii="宋体" w:eastAsia="宋体" w:hAnsi="宋体" w:cs="Times New Roman"/>
                <w:sz w:val="28"/>
                <w:szCs w:val="28"/>
              </w:rPr>
            </w:pPr>
          </w:p>
        </w:tc>
      </w:tr>
      <w:tr w:rsidR="0040391B" w:rsidRPr="00DC528D" w:rsidTr="006B53B1">
        <w:trPr>
          <w:trHeight w:val="1808"/>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BE30B3">
              <w:rPr>
                <w:rFonts w:ascii="宋体" w:eastAsia="宋体" w:hAnsi="宋体" w:cs="Times New Roman" w:hint="eastAsia"/>
                <w:sz w:val="28"/>
                <w:szCs w:val="28"/>
              </w:rPr>
              <w:t>创新人才工作机制，优化人才发展环境。提升人才服务质效，对高端人才实行“一对一”服务，充分发挥各研究所、智库平台、科研团队柔性引才主体作用。</w:t>
            </w:r>
          </w:p>
        </w:tc>
        <w:tc>
          <w:tcPr>
            <w:tcW w:w="4110" w:type="dxa"/>
            <w:shd w:val="clear" w:color="auto" w:fill="auto"/>
            <w:vAlign w:val="center"/>
          </w:tcPr>
          <w:p w:rsidR="0040391B" w:rsidRPr="00DC528D" w:rsidRDefault="0040391B" w:rsidP="009E0D52">
            <w:pPr>
              <w:spacing w:line="400" w:lineRule="exact"/>
              <w:rPr>
                <w:rFonts w:ascii="宋体" w:eastAsia="宋体" w:hAnsi="宋体" w:cs="Times New Roman"/>
                <w:b/>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科研处</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智库</w:t>
            </w:r>
            <w:r>
              <w:rPr>
                <w:rFonts w:ascii="宋体" w:eastAsia="宋体" w:hAnsi="宋体" w:cs="Times New Roman"/>
                <w:sz w:val="28"/>
                <w:szCs w:val="28"/>
              </w:rPr>
              <w:t>、各</w:t>
            </w:r>
            <w:r>
              <w:rPr>
                <w:rFonts w:ascii="宋体" w:eastAsia="宋体" w:hAnsi="宋体" w:cs="Times New Roman" w:hint="eastAsia"/>
                <w:sz w:val="28"/>
                <w:szCs w:val="28"/>
              </w:rPr>
              <w:t>部门</w:t>
            </w:r>
          </w:p>
        </w:tc>
        <w:tc>
          <w:tcPr>
            <w:tcW w:w="3720" w:type="dxa"/>
          </w:tcPr>
          <w:p w:rsidR="0040391B" w:rsidRDefault="0040391B" w:rsidP="009E0D52">
            <w:pPr>
              <w:spacing w:line="400" w:lineRule="exact"/>
              <w:rPr>
                <w:rFonts w:ascii="宋体" w:eastAsia="宋体" w:hAnsi="宋体" w:cs="Times New Roman"/>
                <w:sz w:val="28"/>
                <w:szCs w:val="28"/>
              </w:rPr>
            </w:pPr>
          </w:p>
        </w:tc>
      </w:tr>
      <w:tr w:rsidR="0040391B" w:rsidRPr="00DC528D" w:rsidTr="006B53B1">
        <w:trPr>
          <w:trHeight w:val="982"/>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p>
        </w:tc>
        <w:tc>
          <w:tcPr>
            <w:tcW w:w="4565" w:type="dxa"/>
            <w:gridSpan w:val="2"/>
            <w:shd w:val="clear" w:color="auto" w:fill="auto"/>
            <w:vAlign w:val="center"/>
          </w:tcPr>
          <w:p w:rsidR="0040391B" w:rsidRPr="00BE30B3" w:rsidRDefault="0040391B"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BE30B3">
              <w:rPr>
                <w:rFonts w:ascii="宋体" w:eastAsia="宋体" w:hAnsi="宋体" w:cs="Times New Roman" w:hint="eastAsia"/>
                <w:sz w:val="28"/>
                <w:szCs w:val="28"/>
              </w:rPr>
              <w:t>探索高端人才柔性引进“绿色通道”和专家进出我院“旋转门”机制。</w:t>
            </w:r>
          </w:p>
        </w:tc>
        <w:tc>
          <w:tcPr>
            <w:tcW w:w="4110" w:type="dxa"/>
            <w:shd w:val="clear" w:color="auto" w:fill="auto"/>
            <w:vAlign w:val="center"/>
          </w:tcPr>
          <w:p w:rsidR="0040391B" w:rsidRPr="00DC528D" w:rsidRDefault="0040391B" w:rsidP="009E0D52">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sz w:val="28"/>
                <w:szCs w:val="28"/>
              </w:rPr>
              <w:t>各部门</w:t>
            </w:r>
          </w:p>
        </w:tc>
        <w:tc>
          <w:tcPr>
            <w:tcW w:w="3720" w:type="dxa"/>
          </w:tcPr>
          <w:p w:rsidR="0040391B" w:rsidRPr="00DC528D" w:rsidRDefault="0040391B" w:rsidP="009E0D52">
            <w:pPr>
              <w:spacing w:line="420" w:lineRule="exact"/>
              <w:rPr>
                <w:rFonts w:ascii="宋体" w:eastAsia="宋体" w:hAnsi="宋体" w:cs="Times New Roman"/>
                <w:sz w:val="28"/>
                <w:szCs w:val="28"/>
              </w:rPr>
            </w:pPr>
          </w:p>
        </w:tc>
      </w:tr>
      <w:tr w:rsidR="0040391B" w:rsidRPr="00DC528D" w:rsidTr="006B53B1">
        <w:trPr>
          <w:trHeight w:val="1161"/>
          <w:jc w:val="center"/>
        </w:trPr>
        <w:tc>
          <w:tcPr>
            <w:tcW w:w="1779" w:type="dxa"/>
            <w:vMerge w:val="restart"/>
            <w:shd w:val="clear" w:color="auto" w:fill="auto"/>
            <w:vAlign w:val="center"/>
          </w:tcPr>
          <w:p w:rsidR="0040391B" w:rsidRPr="00DC528D" w:rsidRDefault="0040391B" w:rsidP="009E0D52">
            <w:pPr>
              <w:spacing w:line="400" w:lineRule="exact"/>
              <w:ind w:firstLineChars="200" w:firstLine="560"/>
              <w:rPr>
                <w:rFonts w:ascii="宋体" w:eastAsia="宋体" w:hAnsi="宋体" w:cs="Times New Roman"/>
                <w:sz w:val="28"/>
                <w:szCs w:val="28"/>
              </w:rPr>
            </w:pPr>
            <w:r>
              <w:rPr>
                <w:rFonts w:ascii="楷体" w:eastAsia="楷体" w:hAnsi="楷体" w:cs="Times New Roman"/>
                <w:sz w:val="28"/>
                <w:szCs w:val="28"/>
              </w:rPr>
              <w:t>2</w:t>
            </w:r>
            <w:r w:rsidRPr="00DC528D">
              <w:rPr>
                <w:rFonts w:ascii="楷体" w:eastAsia="楷体" w:hAnsi="楷体" w:cs="Times New Roman" w:hint="eastAsia"/>
                <w:sz w:val="28"/>
                <w:szCs w:val="28"/>
              </w:rPr>
              <w:t>．</w:t>
            </w:r>
            <w:r w:rsidRPr="00B75B06">
              <w:rPr>
                <w:rFonts w:ascii="楷体" w:eastAsia="楷体" w:hAnsi="楷体" w:cs="Times New Roman" w:hint="eastAsia"/>
                <w:sz w:val="28"/>
                <w:szCs w:val="28"/>
              </w:rPr>
              <w:t>进一步加大人才培养力度。</w:t>
            </w: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B75B06">
              <w:rPr>
                <w:rFonts w:ascii="宋体" w:eastAsia="宋体" w:hAnsi="宋体" w:cs="Times New Roman" w:hint="eastAsia"/>
                <w:sz w:val="28"/>
                <w:szCs w:val="28"/>
              </w:rPr>
              <w:t>系统提升社科研究人才的科研能力和研究成果质量，分层分类培育一批优秀的学术团队和社科研究骨干。</w:t>
            </w:r>
          </w:p>
        </w:tc>
        <w:tc>
          <w:tcPr>
            <w:tcW w:w="4110" w:type="dxa"/>
            <w:shd w:val="clear" w:color="auto" w:fill="auto"/>
            <w:vAlign w:val="center"/>
          </w:tcPr>
          <w:p w:rsidR="0040391B" w:rsidRPr="00DC528D" w:rsidRDefault="0040391B" w:rsidP="009E0D52">
            <w:pPr>
              <w:spacing w:line="400" w:lineRule="exact"/>
              <w:rPr>
                <w:rFonts w:ascii="宋体" w:eastAsia="宋体" w:hAnsi="宋体" w:cs="Times New Roman"/>
                <w:b/>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科研处</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tcPr>
          <w:p w:rsidR="0040391B" w:rsidRDefault="0040391B" w:rsidP="009E0D52">
            <w:pPr>
              <w:spacing w:line="400" w:lineRule="exact"/>
              <w:rPr>
                <w:rFonts w:ascii="宋体" w:eastAsia="宋体" w:hAnsi="宋体" w:cs="Times New Roman"/>
                <w:sz w:val="28"/>
                <w:szCs w:val="28"/>
              </w:rPr>
            </w:pPr>
          </w:p>
        </w:tc>
      </w:tr>
      <w:tr w:rsidR="0040391B" w:rsidRPr="00DC528D" w:rsidTr="006B53B1">
        <w:trPr>
          <w:trHeight w:val="1393"/>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楷体" w:eastAsia="楷体" w:hAnsi="楷体" w:cs="Times New Roman"/>
                <w:sz w:val="28"/>
                <w:szCs w:val="28"/>
              </w:rPr>
            </w:pPr>
          </w:p>
        </w:tc>
        <w:tc>
          <w:tcPr>
            <w:tcW w:w="4565" w:type="dxa"/>
            <w:gridSpan w:val="2"/>
            <w:shd w:val="clear" w:color="auto" w:fill="auto"/>
            <w:vAlign w:val="center"/>
          </w:tcPr>
          <w:p w:rsidR="0040391B"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B75B06">
              <w:rPr>
                <w:rFonts w:ascii="宋体" w:eastAsia="宋体" w:hAnsi="宋体" w:cs="Times New Roman" w:hint="eastAsia"/>
                <w:sz w:val="28"/>
                <w:szCs w:val="28"/>
              </w:rPr>
              <w:t>继续实施杰出人才培育计划，明晰培养目标，设定培养期限，明确支持力度，培养一大批科研水平高、创新意识强的杰出人才。</w:t>
            </w:r>
          </w:p>
          <w:p w:rsidR="00F07A60" w:rsidRPr="00DC528D" w:rsidRDefault="00F07A60" w:rsidP="009E0D52">
            <w:pPr>
              <w:spacing w:line="420" w:lineRule="exact"/>
              <w:ind w:firstLineChars="200" w:firstLine="560"/>
              <w:rPr>
                <w:rFonts w:ascii="宋体" w:eastAsia="宋体" w:hAnsi="宋体" w:cs="Times New Roman"/>
                <w:sz w:val="28"/>
                <w:szCs w:val="28"/>
              </w:rPr>
            </w:pPr>
          </w:p>
        </w:tc>
        <w:tc>
          <w:tcPr>
            <w:tcW w:w="4110" w:type="dxa"/>
            <w:shd w:val="clear" w:color="auto" w:fill="auto"/>
            <w:vAlign w:val="center"/>
          </w:tcPr>
          <w:p w:rsidR="0040391B" w:rsidRPr="00DC528D" w:rsidRDefault="0040391B" w:rsidP="009E0D52">
            <w:pPr>
              <w:spacing w:line="400" w:lineRule="exact"/>
              <w:rPr>
                <w:rFonts w:ascii="宋体" w:eastAsia="宋体" w:hAnsi="宋体" w:cs="Times New Roman"/>
                <w:b/>
                <w:sz w:val="28"/>
                <w:szCs w:val="28"/>
              </w:rPr>
            </w:pPr>
            <w:r>
              <w:rPr>
                <w:rFonts w:ascii="宋体" w:eastAsia="宋体" w:hAnsi="宋体" w:cs="Times New Roman" w:hint="eastAsia"/>
                <w:sz w:val="28"/>
                <w:szCs w:val="28"/>
              </w:rPr>
              <w:lastRenderedPageBreak/>
              <w:t>人事处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科研处</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tcPr>
          <w:p w:rsidR="0040391B" w:rsidRDefault="0040391B" w:rsidP="009E0D52">
            <w:pPr>
              <w:spacing w:line="400" w:lineRule="exact"/>
              <w:rPr>
                <w:rFonts w:ascii="宋体" w:eastAsia="宋体" w:hAnsi="宋体" w:cs="Times New Roman"/>
                <w:sz w:val="28"/>
                <w:szCs w:val="28"/>
              </w:rPr>
            </w:pPr>
          </w:p>
        </w:tc>
      </w:tr>
      <w:tr w:rsidR="0040391B" w:rsidRPr="00DC528D" w:rsidTr="00F07A60">
        <w:trPr>
          <w:trHeight w:val="210"/>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楷体" w:eastAsia="楷体" w:hAnsi="楷体" w:cs="Times New Roman"/>
                <w:sz w:val="28"/>
                <w:szCs w:val="28"/>
              </w:rPr>
            </w:pP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B75B06">
              <w:rPr>
                <w:rFonts w:ascii="宋体" w:eastAsia="宋体" w:hAnsi="宋体" w:cs="Times New Roman" w:hint="eastAsia"/>
                <w:sz w:val="28"/>
                <w:szCs w:val="28"/>
              </w:rPr>
              <w:t>强化青年人才培养，适时选派优秀青年科研人员到国（境）内外知名大学、科研机构访学研修、从事博士后研究等，拓宽视野，提升科研能力。</w:t>
            </w:r>
          </w:p>
        </w:tc>
        <w:tc>
          <w:tcPr>
            <w:tcW w:w="4110" w:type="dxa"/>
            <w:shd w:val="clear" w:color="auto" w:fill="auto"/>
            <w:vAlign w:val="center"/>
          </w:tcPr>
          <w:p w:rsidR="0040391B" w:rsidRPr="00F07A60" w:rsidRDefault="0040391B"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sidRPr="00DC528D">
              <w:rPr>
                <w:rFonts w:ascii="宋体" w:eastAsia="宋体" w:hAnsi="宋体" w:cs="Times New Roman" w:hint="eastAsia"/>
                <w:sz w:val="28"/>
                <w:szCs w:val="28"/>
              </w:rPr>
              <w:t>科研处</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vAlign w:val="center"/>
          </w:tcPr>
          <w:p w:rsidR="0040391B" w:rsidRDefault="0040391B" w:rsidP="00F07A60">
            <w:pPr>
              <w:spacing w:line="400" w:lineRule="exact"/>
              <w:rPr>
                <w:rFonts w:ascii="宋体" w:eastAsia="宋体" w:hAnsi="宋体" w:cs="Times New Roman"/>
                <w:sz w:val="28"/>
                <w:szCs w:val="28"/>
              </w:rPr>
            </w:pPr>
          </w:p>
        </w:tc>
      </w:tr>
      <w:tr w:rsidR="0040391B" w:rsidRPr="00DC528D" w:rsidTr="00F07A60">
        <w:trPr>
          <w:trHeight w:val="195"/>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楷体" w:eastAsia="楷体" w:hAnsi="楷体" w:cs="Times New Roman"/>
                <w:sz w:val="28"/>
                <w:szCs w:val="28"/>
              </w:rPr>
            </w:pPr>
          </w:p>
        </w:tc>
        <w:tc>
          <w:tcPr>
            <w:tcW w:w="4565" w:type="dxa"/>
            <w:gridSpan w:val="2"/>
            <w:shd w:val="clear" w:color="auto" w:fill="auto"/>
            <w:vAlign w:val="center"/>
          </w:tcPr>
          <w:p w:rsidR="0040391B" w:rsidRPr="00DC528D" w:rsidRDefault="0040391B"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B75B06">
              <w:rPr>
                <w:rFonts w:ascii="宋体" w:eastAsia="宋体" w:hAnsi="宋体" w:cs="Times New Roman" w:hint="eastAsia"/>
                <w:sz w:val="28"/>
                <w:szCs w:val="28"/>
              </w:rPr>
              <w:t>选拔优秀青年人才参加挂职锻炼，深入了解社情民意，提升实践能力。</w:t>
            </w:r>
          </w:p>
        </w:tc>
        <w:tc>
          <w:tcPr>
            <w:tcW w:w="4110" w:type="dxa"/>
            <w:shd w:val="clear" w:color="auto" w:fill="auto"/>
            <w:vAlign w:val="center"/>
          </w:tcPr>
          <w:p w:rsidR="0040391B" w:rsidRPr="00DC528D" w:rsidRDefault="0040391B" w:rsidP="009E0D52">
            <w:pPr>
              <w:spacing w:line="420" w:lineRule="exact"/>
              <w:rPr>
                <w:rFonts w:ascii="宋体" w:eastAsia="宋体" w:hAnsi="宋体" w:cs="Times New Roman"/>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vAlign w:val="center"/>
          </w:tcPr>
          <w:p w:rsidR="0040391B" w:rsidRDefault="0040391B" w:rsidP="00F07A60">
            <w:pPr>
              <w:spacing w:line="420" w:lineRule="exact"/>
              <w:rPr>
                <w:rFonts w:ascii="宋体" w:eastAsia="宋体" w:hAnsi="宋体" w:cs="Times New Roman"/>
                <w:sz w:val="28"/>
                <w:szCs w:val="28"/>
              </w:rPr>
            </w:pPr>
          </w:p>
        </w:tc>
      </w:tr>
      <w:tr w:rsidR="0040391B" w:rsidRPr="00DC528D" w:rsidTr="00F07A60">
        <w:trPr>
          <w:trHeight w:val="255"/>
          <w:jc w:val="center"/>
        </w:trPr>
        <w:tc>
          <w:tcPr>
            <w:tcW w:w="1779" w:type="dxa"/>
            <w:vMerge/>
            <w:shd w:val="clear" w:color="auto" w:fill="auto"/>
            <w:vAlign w:val="center"/>
          </w:tcPr>
          <w:p w:rsidR="0040391B" w:rsidRPr="00DC528D" w:rsidRDefault="0040391B" w:rsidP="009E0D52">
            <w:pPr>
              <w:spacing w:line="400" w:lineRule="exact"/>
              <w:ind w:firstLineChars="200" w:firstLine="560"/>
              <w:rPr>
                <w:rFonts w:ascii="楷体" w:eastAsia="楷体" w:hAnsi="楷体" w:cs="Times New Roman"/>
                <w:sz w:val="28"/>
                <w:szCs w:val="28"/>
              </w:rPr>
            </w:pPr>
          </w:p>
        </w:tc>
        <w:tc>
          <w:tcPr>
            <w:tcW w:w="4565" w:type="dxa"/>
            <w:gridSpan w:val="2"/>
            <w:shd w:val="clear" w:color="auto" w:fill="auto"/>
            <w:vAlign w:val="center"/>
          </w:tcPr>
          <w:p w:rsidR="00F07A60" w:rsidRPr="00DC528D" w:rsidRDefault="0040391B" w:rsidP="00F07A60">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（5）</w:t>
            </w:r>
            <w:r w:rsidRPr="00B75B06">
              <w:rPr>
                <w:rFonts w:ascii="宋体" w:eastAsia="宋体" w:hAnsi="宋体" w:cs="Times New Roman" w:hint="eastAsia"/>
                <w:sz w:val="28"/>
                <w:szCs w:val="28"/>
              </w:rPr>
              <w:t>针对青年学者学术起步阶段的实际需求，加强引导、培训和支持，开展社科项目申报策略、科研诚信与学术规范、高水平论文写作、社会科学研究方法、调查研究报告和理论阐释文章的撰写等专项业务能力</w:t>
            </w:r>
            <w:r w:rsidRPr="00B75B06">
              <w:rPr>
                <w:rFonts w:ascii="宋体" w:eastAsia="宋体" w:hAnsi="宋体" w:cs="Times New Roman" w:hint="eastAsia"/>
                <w:sz w:val="28"/>
                <w:szCs w:val="28"/>
              </w:rPr>
              <w:lastRenderedPageBreak/>
              <w:t>培训。</w:t>
            </w:r>
          </w:p>
        </w:tc>
        <w:tc>
          <w:tcPr>
            <w:tcW w:w="4110" w:type="dxa"/>
            <w:shd w:val="clear" w:color="auto" w:fill="auto"/>
            <w:vAlign w:val="center"/>
          </w:tcPr>
          <w:p w:rsidR="0040391B" w:rsidRPr="00DC528D" w:rsidRDefault="0040391B" w:rsidP="009E0D52">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lastRenderedPageBreak/>
              <w:t>科研处</w:t>
            </w:r>
            <w:r w:rsidRPr="00DC528D">
              <w:rPr>
                <w:rFonts w:ascii="宋体" w:eastAsia="宋体" w:hAnsi="宋体" w:cs="Times New Roman" w:hint="eastAsia"/>
                <w:b/>
                <w:sz w:val="32"/>
                <w:szCs w:val="32"/>
                <w:vertAlign w:val="superscript"/>
              </w:rPr>
              <w:t>*</w:t>
            </w:r>
            <w:r>
              <w:rPr>
                <w:rFonts w:ascii="宋体" w:eastAsia="宋体" w:hAnsi="宋体" w:cs="Times New Roman"/>
                <w:sz w:val="28"/>
                <w:szCs w:val="28"/>
              </w:rPr>
              <w:t>、</w:t>
            </w:r>
            <w:r>
              <w:rPr>
                <w:rFonts w:ascii="宋体" w:eastAsia="宋体" w:hAnsi="宋体" w:cs="Times New Roman" w:hint="eastAsia"/>
                <w:sz w:val="28"/>
                <w:szCs w:val="28"/>
              </w:rPr>
              <w:t>人事处、</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vAlign w:val="center"/>
          </w:tcPr>
          <w:p w:rsidR="0040391B" w:rsidRPr="00DC528D" w:rsidRDefault="0040391B" w:rsidP="00F07A60">
            <w:pPr>
              <w:spacing w:line="420" w:lineRule="exact"/>
              <w:rPr>
                <w:rFonts w:ascii="宋体" w:eastAsia="宋体" w:hAnsi="宋体" w:cs="Times New Roman"/>
                <w:sz w:val="28"/>
                <w:szCs w:val="28"/>
              </w:rPr>
            </w:pPr>
          </w:p>
        </w:tc>
      </w:tr>
      <w:tr w:rsidR="0040391B" w:rsidRPr="00DC528D" w:rsidTr="00A7189D">
        <w:trPr>
          <w:trHeight w:val="938"/>
          <w:jc w:val="center"/>
        </w:trPr>
        <w:tc>
          <w:tcPr>
            <w:tcW w:w="14174" w:type="dxa"/>
            <w:gridSpan w:val="5"/>
            <w:shd w:val="clear" w:color="auto" w:fill="auto"/>
            <w:vAlign w:val="center"/>
          </w:tcPr>
          <w:p w:rsidR="0040391B" w:rsidRPr="00DC528D" w:rsidRDefault="0040391B" w:rsidP="009E0D52">
            <w:pPr>
              <w:spacing w:line="400" w:lineRule="exact"/>
              <w:jc w:val="center"/>
              <w:rPr>
                <w:rFonts w:ascii="宋体" w:eastAsia="宋体" w:hAnsi="宋体" w:cs="Times New Roman"/>
                <w:b/>
                <w:sz w:val="32"/>
                <w:szCs w:val="32"/>
              </w:rPr>
            </w:pPr>
            <w:r w:rsidRPr="00DC528D">
              <w:rPr>
                <w:rFonts w:ascii="宋体" w:eastAsia="宋体" w:hAnsi="宋体" w:cs="Times New Roman" w:hint="eastAsia"/>
                <w:b/>
                <w:sz w:val="32"/>
                <w:szCs w:val="32"/>
              </w:rPr>
              <w:lastRenderedPageBreak/>
              <w:t>五</w:t>
            </w:r>
            <w:r w:rsidRPr="00DC528D">
              <w:rPr>
                <w:rFonts w:ascii="宋体" w:eastAsia="宋体" w:hAnsi="宋体" w:cs="Times New Roman"/>
                <w:b/>
                <w:sz w:val="32"/>
                <w:szCs w:val="32"/>
              </w:rPr>
              <w:t>、</w:t>
            </w:r>
            <w:r w:rsidRPr="00B75B06">
              <w:rPr>
                <w:rFonts w:ascii="宋体" w:eastAsia="宋体" w:hAnsi="宋体" w:cs="Times New Roman" w:hint="eastAsia"/>
                <w:b/>
                <w:sz w:val="32"/>
                <w:szCs w:val="32"/>
              </w:rPr>
              <w:t>突出规范</w:t>
            </w:r>
            <w:r w:rsidRPr="00B75B06">
              <w:rPr>
                <w:rFonts w:ascii="宋体" w:eastAsia="宋体" w:hAnsi="宋体" w:cs="Times New Roman"/>
                <w:b/>
                <w:sz w:val="32"/>
                <w:szCs w:val="32"/>
              </w:rPr>
              <w:t>性、品牌化，提升</w:t>
            </w:r>
            <w:r w:rsidRPr="00B75B06">
              <w:rPr>
                <w:rFonts w:ascii="宋体" w:eastAsia="宋体" w:hAnsi="宋体" w:cs="Times New Roman" w:hint="eastAsia"/>
                <w:b/>
                <w:sz w:val="32"/>
                <w:szCs w:val="32"/>
              </w:rPr>
              <w:t>新型智库</w:t>
            </w:r>
            <w:r w:rsidRPr="00B75B06">
              <w:rPr>
                <w:rFonts w:ascii="宋体" w:eastAsia="宋体" w:hAnsi="宋体" w:cs="Times New Roman"/>
                <w:b/>
                <w:sz w:val="32"/>
                <w:szCs w:val="32"/>
              </w:rPr>
              <w:t>的</w:t>
            </w:r>
            <w:r w:rsidRPr="00B75B06">
              <w:rPr>
                <w:rFonts w:ascii="宋体" w:eastAsia="宋体" w:hAnsi="宋体" w:cs="Times New Roman" w:hint="eastAsia"/>
                <w:b/>
                <w:sz w:val="32"/>
                <w:szCs w:val="32"/>
              </w:rPr>
              <w:t>服务能力</w:t>
            </w:r>
          </w:p>
        </w:tc>
      </w:tr>
      <w:tr w:rsidR="00912643" w:rsidRPr="00DC528D" w:rsidTr="006B53B1">
        <w:trPr>
          <w:trHeight w:val="1074"/>
          <w:jc w:val="center"/>
        </w:trPr>
        <w:tc>
          <w:tcPr>
            <w:tcW w:w="1779" w:type="dxa"/>
            <w:vMerge w:val="restart"/>
            <w:shd w:val="clear" w:color="auto" w:fill="auto"/>
            <w:vAlign w:val="center"/>
          </w:tcPr>
          <w:p w:rsidR="00912643" w:rsidRPr="00DC528D" w:rsidRDefault="00912643"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sz w:val="28"/>
                <w:szCs w:val="28"/>
              </w:rPr>
              <w:t>1</w:t>
            </w:r>
            <w:r w:rsidRPr="00DC528D">
              <w:rPr>
                <w:rFonts w:ascii="楷体" w:eastAsia="楷体" w:hAnsi="楷体" w:cs="Times New Roman" w:hint="eastAsia"/>
                <w:sz w:val="28"/>
                <w:szCs w:val="28"/>
              </w:rPr>
              <w:t>.</w:t>
            </w:r>
            <w:r w:rsidRPr="00B75B06">
              <w:rPr>
                <w:rFonts w:ascii="楷体" w:eastAsia="楷体" w:hAnsi="楷体" w:cs="Times New Roman" w:hint="eastAsia"/>
                <w:sz w:val="28"/>
                <w:szCs w:val="28"/>
              </w:rPr>
              <w:t>建设规范有序高效的院内新型智库管理体制机制。</w:t>
            </w:r>
          </w:p>
        </w:tc>
        <w:tc>
          <w:tcPr>
            <w:tcW w:w="4504" w:type="dxa"/>
            <w:shd w:val="clear" w:color="auto" w:fill="auto"/>
            <w:vAlign w:val="center"/>
          </w:tcPr>
          <w:p w:rsidR="00912643" w:rsidRPr="00DC528D" w:rsidRDefault="0091264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B75B06">
              <w:rPr>
                <w:rFonts w:ascii="宋体" w:eastAsia="宋体" w:hAnsi="宋体" w:cs="Times New Roman" w:hint="eastAsia"/>
                <w:sz w:val="28"/>
                <w:szCs w:val="28"/>
              </w:rPr>
              <w:t>进一步加强智库建设的顶层设计，统筹协调、科学合理配置各类资源，提升全院智库建设水平</w:t>
            </w:r>
            <w:r>
              <w:rPr>
                <w:rFonts w:ascii="宋体" w:eastAsia="宋体" w:hAnsi="宋体" w:cs="Times New Roman" w:hint="eastAsia"/>
                <w:sz w:val="28"/>
                <w:szCs w:val="28"/>
              </w:rPr>
              <w:t>，拓展</w:t>
            </w:r>
            <w:r>
              <w:rPr>
                <w:rFonts w:ascii="宋体" w:eastAsia="宋体" w:hAnsi="宋体" w:cs="Times New Roman"/>
                <w:sz w:val="28"/>
                <w:szCs w:val="28"/>
              </w:rPr>
              <w:t>智库对外交流</w:t>
            </w:r>
            <w:r w:rsidRPr="00B75B06">
              <w:rPr>
                <w:rFonts w:ascii="宋体" w:eastAsia="宋体" w:hAnsi="宋体" w:cs="Times New Roman" w:hint="eastAsia"/>
                <w:sz w:val="28"/>
                <w:szCs w:val="28"/>
              </w:rPr>
              <w:t>。</w:t>
            </w:r>
          </w:p>
        </w:tc>
        <w:tc>
          <w:tcPr>
            <w:tcW w:w="4171" w:type="dxa"/>
            <w:gridSpan w:val="2"/>
            <w:shd w:val="clear" w:color="auto" w:fill="auto"/>
            <w:vAlign w:val="center"/>
          </w:tcPr>
          <w:p w:rsidR="00912643" w:rsidRPr="00DC528D" w:rsidRDefault="00912643" w:rsidP="009E0D52">
            <w:pPr>
              <w:spacing w:line="400" w:lineRule="exact"/>
              <w:rPr>
                <w:rFonts w:ascii="宋体" w:eastAsia="宋体" w:hAnsi="宋体" w:cs="Times New Roman"/>
                <w:sz w:val="28"/>
                <w:szCs w:val="28"/>
              </w:rPr>
            </w:pPr>
            <w:r w:rsidRPr="00DC528D">
              <w:rPr>
                <w:rFonts w:ascii="宋体" w:eastAsia="宋体" w:hAnsi="宋体" w:cs="Times New Roman"/>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各智库</w:t>
            </w:r>
          </w:p>
        </w:tc>
        <w:tc>
          <w:tcPr>
            <w:tcW w:w="3720" w:type="dxa"/>
          </w:tcPr>
          <w:p w:rsidR="00912643" w:rsidRPr="00DC528D" w:rsidRDefault="00912643" w:rsidP="009E0D52">
            <w:pPr>
              <w:spacing w:line="400" w:lineRule="exact"/>
              <w:rPr>
                <w:rFonts w:ascii="宋体" w:eastAsia="宋体" w:hAnsi="宋体" w:cs="Times New Roman"/>
                <w:sz w:val="28"/>
                <w:szCs w:val="28"/>
              </w:rPr>
            </w:pPr>
          </w:p>
        </w:tc>
      </w:tr>
      <w:tr w:rsidR="00912643" w:rsidRPr="00DC528D" w:rsidTr="006B53B1">
        <w:trPr>
          <w:trHeight w:val="992"/>
          <w:jc w:val="center"/>
        </w:trPr>
        <w:tc>
          <w:tcPr>
            <w:tcW w:w="1779" w:type="dxa"/>
            <w:vMerge/>
            <w:shd w:val="clear" w:color="auto" w:fill="auto"/>
            <w:vAlign w:val="center"/>
          </w:tcPr>
          <w:p w:rsidR="00912643" w:rsidRPr="00DC528D" w:rsidRDefault="00912643" w:rsidP="009E0D52">
            <w:pPr>
              <w:spacing w:line="400" w:lineRule="exact"/>
              <w:ind w:firstLineChars="200" w:firstLine="560"/>
              <w:rPr>
                <w:rFonts w:ascii="宋体" w:eastAsia="宋体" w:hAnsi="宋体" w:cs="Times New Roman"/>
                <w:sz w:val="28"/>
                <w:szCs w:val="28"/>
              </w:rPr>
            </w:pPr>
          </w:p>
        </w:tc>
        <w:tc>
          <w:tcPr>
            <w:tcW w:w="4504" w:type="dxa"/>
            <w:shd w:val="clear" w:color="auto" w:fill="auto"/>
            <w:vAlign w:val="center"/>
          </w:tcPr>
          <w:p w:rsidR="00912643" w:rsidRPr="00DC528D" w:rsidRDefault="0091264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B75B06">
              <w:rPr>
                <w:rFonts w:ascii="宋体" w:eastAsia="宋体" w:hAnsi="宋体" w:cs="Times New Roman" w:hint="eastAsia"/>
                <w:sz w:val="28"/>
                <w:szCs w:val="28"/>
              </w:rPr>
              <w:t>健全智库建设目标体系，完善智库发展考核评价工作机制。</w:t>
            </w:r>
          </w:p>
        </w:tc>
        <w:tc>
          <w:tcPr>
            <w:tcW w:w="4171" w:type="dxa"/>
            <w:gridSpan w:val="2"/>
            <w:shd w:val="clear" w:color="auto" w:fill="auto"/>
            <w:vAlign w:val="center"/>
          </w:tcPr>
          <w:p w:rsidR="00912643" w:rsidRPr="00DC528D" w:rsidRDefault="00912643" w:rsidP="0041770F">
            <w:pPr>
              <w:spacing w:line="400" w:lineRule="exact"/>
              <w:rPr>
                <w:rFonts w:ascii="宋体" w:eastAsia="宋体" w:hAnsi="宋体" w:cs="Times New Roman"/>
                <w:sz w:val="28"/>
                <w:szCs w:val="28"/>
              </w:rPr>
            </w:pPr>
            <w:r w:rsidRPr="00DC528D">
              <w:rPr>
                <w:rFonts w:ascii="宋体" w:eastAsia="宋体" w:hAnsi="宋体" w:cs="Times New Roman"/>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各智库</w:t>
            </w:r>
          </w:p>
        </w:tc>
        <w:tc>
          <w:tcPr>
            <w:tcW w:w="3720" w:type="dxa"/>
          </w:tcPr>
          <w:p w:rsidR="00912643" w:rsidRPr="00DC528D" w:rsidRDefault="00912643" w:rsidP="0041770F">
            <w:pPr>
              <w:spacing w:line="400" w:lineRule="exact"/>
              <w:rPr>
                <w:rFonts w:ascii="宋体" w:eastAsia="宋体" w:hAnsi="宋体" w:cs="Times New Roman"/>
                <w:sz w:val="28"/>
                <w:szCs w:val="28"/>
              </w:rPr>
            </w:pPr>
          </w:p>
        </w:tc>
      </w:tr>
      <w:tr w:rsidR="00912643" w:rsidRPr="00DC528D" w:rsidTr="006B53B1">
        <w:trPr>
          <w:trHeight w:val="967"/>
          <w:jc w:val="center"/>
        </w:trPr>
        <w:tc>
          <w:tcPr>
            <w:tcW w:w="1779" w:type="dxa"/>
            <w:vMerge/>
            <w:shd w:val="clear" w:color="auto" w:fill="auto"/>
            <w:vAlign w:val="center"/>
          </w:tcPr>
          <w:p w:rsidR="00912643" w:rsidRPr="00DC528D" w:rsidRDefault="0091264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912643" w:rsidRPr="00DC528D" w:rsidRDefault="00912643"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B75B06">
              <w:rPr>
                <w:rFonts w:ascii="宋体" w:eastAsia="宋体" w:hAnsi="宋体" w:cs="Times New Roman" w:hint="eastAsia"/>
                <w:sz w:val="28"/>
                <w:szCs w:val="28"/>
              </w:rPr>
              <w:t>探索社科院出题和智库答题机制，推动智库研究主题更聚焦，推出一批具有前瞻性、把握规律性、富有创新性的高质量研究成果。</w:t>
            </w:r>
          </w:p>
        </w:tc>
        <w:tc>
          <w:tcPr>
            <w:tcW w:w="4171" w:type="dxa"/>
            <w:gridSpan w:val="2"/>
            <w:shd w:val="clear" w:color="auto" w:fill="auto"/>
            <w:vAlign w:val="center"/>
          </w:tcPr>
          <w:p w:rsidR="00912643" w:rsidRPr="00DC528D" w:rsidRDefault="00912643" w:rsidP="009E0D52">
            <w:pPr>
              <w:spacing w:line="400" w:lineRule="exact"/>
              <w:rPr>
                <w:rFonts w:ascii="宋体" w:eastAsia="宋体" w:hAnsi="宋体" w:cs="Times New Roman"/>
                <w:sz w:val="28"/>
                <w:szCs w:val="28"/>
              </w:rPr>
            </w:pPr>
            <w:r w:rsidRPr="00DC528D">
              <w:rPr>
                <w:rFonts w:ascii="宋体" w:eastAsia="宋体" w:hAnsi="宋体" w:cs="Times New Roman"/>
                <w:sz w:val="28"/>
                <w:szCs w:val="28"/>
              </w:rPr>
              <w:t>科研处</w:t>
            </w:r>
            <w:r w:rsidRPr="00DC528D">
              <w:rPr>
                <w:rFonts w:ascii="宋体" w:eastAsia="宋体" w:hAnsi="宋体" w:cs="Times New Roman" w:hint="eastAsia"/>
                <w:b/>
                <w:sz w:val="32"/>
                <w:szCs w:val="32"/>
                <w:vertAlign w:val="superscript"/>
              </w:rPr>
              <w:t>*</w:t>
            </w:r>
            <w:r>
              <w:rPr>
                <w:rFonts w:ascii="宋体" w:eastAsia="宋体" w:hAnsi="宋体" w:cs="Times New Roman" w:hint="eastAsia"/>
                <w:sz w:val="28"/>
                <w:szCs w:val="28"/>
              </w:rPr>
              <w:t>、</w:t>
            </w:r>
            <w:r w:rsidRPr="00DC528D">
              <w:rPr>
                <w:rFonts w:ascii="宋体" w:eastAsia="宋体" w:hAnsi="宋体" w:cs="Times New Roman" w:hint="eastAsia"/>
                <w:sz w:val="28"/>
                <w:szCs w:val="28"/>
              </w:rPr>
              <w:t>各智库</w:t>
            </w:r>
          </w:p>
        </w:tc>
        <w:tc>
          <w:tcPr>
            <w:tcW w:w="3720" w:type="dxa"/>
          </w:tcPr>
          <w:p w:rsidR="00912643" w:rsidRPr="00DC528D" w:rsidRDefault="00912643" w:rsidP="009E0D52">
            <w:pPr>
              <w:spacing w:line="400" w:lineRule="exact"/>
              <w:rPr>
                <w:rFonts w:ascii="宋体" w:eastAsia="宋体" w:hAnsi="宋体" w:cs="Times New Roman"/>
                <w:sz w:val="28"/>
                <w:szCs w:val="28"/>
              </w:rPr>
            </w:pPr>
          </w:p>
        </w:tc>
      </w:tr>
      <w:tr w:rsidR="00912643" w:rsidRPr="00DC528D" w:rsidTr="006B53B1">
        <w:trPr>
          <w:trHeight w:val="1383"/>
          <w:jc w:val="center"/>
        </w:trPr>
        <w:tc>
          <w:tcPr>
            <w:tcW w:w="1779" w:type="dxa"/>
            <w:vMerge/>
            <w:shd w:val="clear" w:color="auto" w:fill="auto"/>
            <w:vAlign w:val="center"/>
          </w:tcPr>
          <w:p w:rsidR="00912643" w:rsidRPr="00DC528D" w:rsidRDefault="00912643"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912643" w:rsidRPr="00DC528D" w:rsidRDefault="00912643" w:rsidP="009E0D52">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DF7012">
              <w:rPr>
                <w:rFonts w:ascii="宋体" w:eastAsia="宋体" w:hAnsi="宋体" w:cs="Times New Roman"/>
                <w:sz w:val="28"/>
                <w:szCs w:val="28"/>
              </w:rPr>
              <w:t>完善智库专家与实际工作部门的对接机制，用好智库成果转化平台，推动</w:t>
            </w:r>
            <w:r w:rsidRPr="00DF7012">
              <w:rPr>
                <w:rFonts w:ascii="宋体" w:eastAsia="宋体" w:hAnsi="宋体" w:cs="Times New Roman" w:hint="eastAsia"/>
                <w:sz w:val="28"/>
                <w:szCs w:val="28"/>
              </w:rPr>
              <w:t>智库</w:t>
            </w:r>
            <w:r w:rsidRPr="00DF7012">
              <w:rPr>
                <w:rFonts w:ascii="宋体" w:eastAsia="宋体" w:hAnsi="宋体" w:cs="Times New Roman"/>
                <w:sz w:val="28"/>
                <w:szCs w:val="28"/>
              </w:rPr>
              <w:t>成果的应用转化</w:t>
            </w:r>
            <w:r w:rsidRPr="00DF7012">
              <w:rPr>
                <w:rFonts w:ascii="宋体" w:eastAsia="宋体" w:hAnsi="宋体" w:cs="Times New Roman" w:hint="eastAsia"/>
                <w:sz w:val="28"/>
                <w:szCs w:val="28"/>
              </w:rPr>
              <w:t>。</w:t>
            </w:r>
          </w:p>
        </w:tc>
        <w:tc>
          <w:tcPr>
            <w:tcW w:w="4171" w:type="dxa"/>
            <w:gridSpan w:val="2"/>
            <w:shd w:val="clear" w:color="auto" w:fill="auto"/>
            <w:vAlign w:val="center"/>
          </w:tcPr>
          <w:p w:rsidR="00912643" w:rsidRPr="00DC528D" w:rsidRDefault="00912643" w:rsidP="0026131C">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各智库</w:t>
            </w:r>
            <w:r w:rsidRPr="00DC528D">
              <w:rPr>
                <w:rFonts w:ascii="宋体" w:eastAsia="宋体" w:hAnsi="宋体" w:cs="Times New Roman" w:hint="eastAsia"/>
                <w:b/>
                <w:sz w:val="32"/>
                <w:szCs w:val="32"/>
                <w:vertAlign w:val="superscript"/>
              </w:rPr>
              <w:t>*</w:t>
            </w:r>
          </w:p>
        </w:tc>
        <w:tc>
          <w:tcPr>
            <w:tcW w:w="3720" w:type="dxa"/>
          </w:tcPr>
          <w:p w:rsidR="00912643" w:rsidRPr="00DC528D" w:rsidRDefault="00912643" w:rsidP="0026131C">
            <w:pPr>
              <w:spacing w:line="400" w:lineRule="exact"/>
              <w:rPr>
                <w:rFonts w:ascii="宋体" w:eastAsia="宋体" w:hAnsi="宋体" w:cs="Times New Roman"/>
                <w:sz w:val="28"/>
                <w:szCs w:val="28"/>
              </w:rPr>
            </w:pPr>
          </w:p>
        </w:tc>
      </w:tr>
      <w:tr w:rsidR="006B53B1" w:rsidRPr="00DC528D" w:rsidTr="00F07A60">
        <w:trPr>
          <w:trHeight w:val="674"/>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DF7012">
              <w:rPr>
                <w:rFonts w:ascii="宋体" w:eastAsia="宋体" w:hAnsi="宋体" w:cs="Times New Roman" w:hint="eastAsia"/>
                <w:sz w:val="28"/>
                <w:szCs w:val="28"/>
              </w:rPr>
              <w:t>鼓励院内各智库用足用活政策，在选题策划、课题组织、人才培养、成果转化、考核激励、合作共建等方面加大创新力度，切实用制度创新激发成果创新。</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各智库</w:t>
            </w:r>
            <w:r w:rsidRPr="00DC528D">
              <w:rPr>
                <w:rFonts w:ascii="宋体" w:eastAsia="宋体" w:hAnsi="宋体" w:cs="Times New Roman" w:hint="eastAsia"/>
                <w:b/>
                <w:sz w:val="32"/>
                <w:szCs w:val="32"/>
                <w:vertAlign w:val="superscript"/>
              </w:rPr>
              <w:t>*</w:t>
            </w:r>
          </w:p>
        </w:tc>
        <w:tc>
          <w:tcPr>
            <w:tcW w:w="3720" w:type="dxa"/>
            <w:shd w:val="clear" w:color="auto" w:fill="auto"/>
            <w:vAlign w:val="center"/>
          </w:tcPr>
          <w:p w:rsidR="006B53B1" w:rsidRPr="00DC528D" w:rsidRDefault="006B53B1" w:rsidP="006B53B1">
            <w:pPr>
              <w:spacing w:line="400" w:lineRule="exact"/>
              <w:rPr>
                <w:rFonts w:ascii="宋体" w:eastAsia="宋体" w:hAnsi="宋体" w:cs="Times New Roman"/>
                <w:sz w:val="28"/>
                <w:szCs w:val="28"/>
              </w:rPr>
            </w:pPr>
          </w:p>
        </w:tc>
      </w:tr>
      <w:tr w:rsidR="006B53B1" w:rsidRPr="00DC528D" w:rsidTr="006B53B1">
        <w:trPr>
          <w:trHeight w:val="2120"/>
          <w:jc w:val="center"/>
        </w:trPr>
        <w:tc>
          <w:tcPr>
            <w:tcW w:w="1779" w:type="dxa"/>
            <w:vMerge w:val="restart"/>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hint="eastAsia"/>
                <w:sz w:val="28"/>
                <w:szCs w:val="28"/>
              </w:rPr>
              <w:t>2.</w:t>
            </w:r>
            <w:r w:rsidRPr="00DF7012">
              <w:rPr>
                <w:rFonts w:ascii="楷体" w:eastAsia="楷体" w:hAnsi="楷体" w:cs="Times New Roman"/>
                <w:sz w:val="28"/>
                <w:szCs w:val="28"/>
              </w:rPr>
              <w:t>推动新型智库平台赋能提升。</w:t>
            </w: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DF7012">
              <w:rPr>
                <w:rFonts w:ascii="宋体" w:eastAsia="宋体" w:hAnsi="宋体" w:cs="Times New Roman" w:hint="eastAsia"/>
                <w:sz w:val="28"/>
                <w:szCs w:val="28"/>
              </w:rPr>
              <w:t>充分发挥大运河文化带建设研究院、区域现代化研究院等省重点高端智库的示范带动效应，协力推动金融研究院、文脉研究院、院中国特色社会主义理论体系研究中心等新型智库的成果质量提档升级，引导一批中小智库加快发展。</w:t>
            </w:r>
          </w:p>
        </w:tc>
        <w:tc>
          <w:tcPr>
            <w:tcW w:w="4171" w:type="dxa"/>
            <w:gridSpan w:val="2"/>
            <w:shd w:val="clear" w:color="auto" w:fill="auto"/>
            <w:vAlign w:val="center"/>
          </w:tcPr>
          <w:p w:rsidR="006B53B1" w:rsidRPr="0026131C" w:rsidRDefault="006B53B1" w:rsidP="009E0D52">
            <w:pPr>
              <w:spacing w:line="400" w:lineRule="exact"/>
              <w:rPr>
                <w:rFonts w:ascii="宋体" w:eastAsia="宋体" w:hAnsi="宋体" w:cs="Times New Roman"/>
                <w:b/>
                <w:sz w:val="28"/>
                <w:szCs w:val="28"/>
              </w:rPr>
            </w:pPr>
            <w:r w:rsidRPr="00DC528D">
              <w:rPr>
                <w:rFonts w:ascii="宋体" w:eastAsia="宋体" w:hAnsi="宋体" w:cs="Times New Roman" w:hint="eastAsia"/>
                <w:sz w:val="28"/>
                <w:szCs w:val="28"/>
              </w:rPr>
              <w:t>各智库</w:t>
            </w:r>
            <w:r w:rsidRPr="00DC528D">
              <w:rPr>
                <w:rFonts w:ascii="宋体" w:eastAsia="宋体" w:hAnsi="宋体" w:cs="Times New Roman" w:hint="eastAsia"/>
                <w:b/>
                <w:sz w:val="32"/>
                <w:szCs w:val="32"/>
                <w:vertAlign w:val="superscript"/>
              </w:rPr>
              <w:t>*</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1D3E79">
        <w:trPr>
          <w:trHeight w:val="974"/>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DF7012">
              <w:rPr>
                <w:rFonts w:ascii="宋体" w:eastAsia="宋体" w:hAnsi="宋体" w:cs="Times New Roman" w:hint="eastAsia"/>
                <w:sz w:val="28"/>
                <w:szCs w:val="28"/>
              </w:rPr>
              <w:t>形成有团队支撑、有成果积累、有专业特色、有发展潜力的优势研究领域。</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w:t>
            </w:r>
            <w:r w:rsidRPr="00DC528D">
              <w:rPr>
                <w:rFonts w:ascii="宋体" w:eastAsia="宋体" w:hAnsi="宋体" w:cs="Times New Roman" w:hint="eastAsia"/>
                <w:sz w:val="28"/>
                <w:szCs w:val="28"/>
              </w:rPr>
              <w:t>各</w:t>
            </w:r>
            <w:r w:rsidRPr="00DC528D">
              <w:rPr>
                <w:rFonts w:ascii="宋体" w:eastAsia="宋体" w:hAnsi="宋体" w:cs="Times New Roman"/>
                <w:sz w:val="28"/>
                <w:szCs w:val="28"/>
              </w:rPr>
              <w:t>智库</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035ED7">
        <w:trPr>
          <w:trHeight w:val="989"/>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DF7012">
              <w:rPr>
                <w:rFonts w:ascii="宋体" w:eastAsia="宋体" w:hAnsi="宋体" w:cs="Times New Roman" w:hint="eastAsia"/>
                <w:sz w:val="28"/>
                <w:szCs w:val="28"/>
              </w:rPr>
              <w:t>建好用好舆情信息平台，进一步提升舆情信息研究的时效性和有效性。</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7336E6">
        <w:trPr>
          <w:trHeight w:val="391"/>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DC528D" w:rsidRDefault="006B53B1" w:rsidP="008D13F4">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DF7012">
              <w:rPr>
                <w:rFonts w:ascii="宋体" w:eastAsia="宋体" w:hAnsi="宋体" w:cs="Times New Roman" w:hint="eastAsia"/>
                <w:sz w:val="28"/>
                <w:szCs w:val="28"/>
              </w:rPr>
              <w:t>承办好第二十五届全国社科院院长论坛。</w:t>
            </w:r>
          </w:p>
        </w:tc>
        <w:tc>
          <w:tcPr>
            <w:tcW w:w="4171" w:type="dxa"/>
            <w:gridSpan w:val="2"/>
            <w:shd w:val="clear" w:color="auto" w:fill="auto"/>
            <w:vAlign w:val="center"/>
          </w:tcPr>
          <w:p w:rsidR="006B53B1"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w:t>
            </w:r>
            <w:r w:rsidRPr="00DC528D">
              <w:rPr>
                <w:rFonts w:ascii="宋体" w:eastAsia="宋体" w:hAnsi="宋体" w:cs="Times New Roman" w:hint="eastAsia"/>
                <w:sz w:val="28"/>
                <w:szCs w:val="28"/>
              </w:rPr>
              <w:t>科研处</w:t>
            </w:r>
            <w:r w:rsidRPr="00DC528D">
              <w:rPr>
                <w:rFonts w:ascii="宋体" w:eastAsia="宋体" w:hAnsi="宋体" w:cs="Times New Roman"/>
                <w:sz w:val="28"/>
                <w:szCs w:val="28"/>
              </w:rPr>
              <w:t>、</w:t>
            </w:r>
            <w:r>
              <w:rPr>
                <w:rFonts w:ascii="宋体" w:eastAsia="宋体" w:hAnsi="宋体" w:cs="Times New Roman" w:hint="eastAsia"/>
                <w:sz w:val="28"/>
                <w:szCs w:val="28"/>
              </w:rPr>
              <w:t>后勤处</w:t>
            </w:r>
            <w:r w:rsidRPr="00DC528D">
              <w:rPr>
                <w:rFonts w:ascii="宋体" w:eastAsia="宋体" w:hAnsi="宋体" w:cs="Times New Roman"/>
                <w:sz w:val="28"/>
                <w:szCs w:val="28"/>
              </w:rPr>
              <w:t>、</w:t>
            </w:r>
          </w:p>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各</w:t>
            </w:r>
            <w:r>
              <w:rPr>
                <w:rFonts w:ascii="宋体" w:eastAsia="宋体" w:hAnsi="宋体" w:cs="Times New Roman" w:hint="eastAsia"/>
                <w:sz w:val="28"/>
                <w:szCs w:val="28"/>
              </w:rPr>
              <w:t>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8F1212">
        <w:trPr>
          <w:trHeight w:val="1620"/>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（5）</w:t>
            </w:r>
            <w:r w:rsidRPr="00DF7012">
              <w:rPr>
                <w:rFonts w:ascii="宋体" w:eastAsia="宋体" w:hAnsi="宋体" w:cs="Times New Roman" w:hint="eastAsia"/>
                <w:sz w:val="28"/>
                <w:szCs w:val="28"/>
              </w:rPr>
              <w:t>精心谋划“江海论坛”“大运河智库峰会”“江南文脉论坛”等高层次论坛，打造系列知名论坛品牌，提升智库传播力影响力。</w:t>
            </w:r>
          </w:p>
        </w:tc>
        <w:tc>
          <w:tcPr>
            <w:tcW w:w="4171" w:type="dxa"/>
            <w:gridSpan w:val="2"/>
            <w:shd w:val="clear" w:color="auto" w:fill="auto"/>
            <w:vAlign w:val="center"/>
          </w:tcPr>
          <w:p w:rsidR="006B53B1" w:rsidRPr="00DC528D" w:rsidRDefault="006B53B1" w:rsidP="00236638">
            <w:pPr>
              <w:spacing w:line="400" w:lineRule="exact"/>
              <w:rPr>
                <w:rFonts w:ascii="宋体" w:eastAsia="宋体" w:hAnsi="宋体" w:cs="Times New Roman"/>
                <w:sz w:val="28"/>
                <w:szCs w:val="28"/>
              </w:rPr>
            </w:pPr>
            <w:r w:rsidRPr="00DC528D">
              <w:rPr>
                <w:rFonts w:ascii="宋体" w:eastAsia="宋体" w:hAnsi="宋体" w:cs="Times New Roman"/>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w:t>
            </w:r>
            <w:r w:rsidRPr="00DC528D">
              <w:rPr>
                <w:rFonts w:ascii="宋体" w:eastAsia="宋体" w:hAnsi="宋体" w:cs="Times New Roman" w:hint="eastAsia"/>
                <w:sz w:val="28"/>
                <w:szCs w:val="28"/>
              </w:rPr>
              <w:t>各</w:t>
            </w:r>
            <w:r>
              <w:rPr>
                <w:rFonts w:ascii="宋体" w:eastAsia="宋体" w:hAnsi="宋体" w:cs="Times New Roman" w:hint="eastAsia"/>
                <w:sz w:val="28"/>
                <w:szCs w:val="28"/>
              </w:rPr>
              <w:t>有关</w:t>
            </w:r>
            <w:r w:rsidRPr="00DC528D">
              <w:rPr>
                <w:rFonts w:ascii="宋体" w:eastAsia="宋体" w:hAnsi="宋体" w:cs="Times New Roman" w:hint="eastAsia"/>
                <w:sz w:val="28"/>
                <w:szCs w:val="28"/>
              </w:rPr>
              <w:t>智库</w:t>
            </w:r>
          </w:p>
        </w:tc>
        <w:tc>
          <w:tcPr>
            <w:tcW w:w="3720" w:type="dxa"/>
          </w:tcPr>
          <w:p w:rsidR="006B53B1" w:rsidRPr="00DC528D" w:rsidRDefault="006B53B1" w:rsidP="00236638">
            <w:pPr>
              <w:spacing w:line="400" w:lineRule="exact"/>
              <w:rPr>
                <w:rFonts w:ascii="宋体" w:eastAsia="宋体" w:hAnsi="宋体" w:cs="Times New Roman"/>
                <w:sz w:val="28"/>
                <w:szCs w:val="28"/>
              </w:rPr>
            </w:pPr>
          </w:p>
        </w:tc>
      </w:tr>
      <w:tr w:rsidR="006B53B1" w:rsidRPr="00DC528D" w:rsidTr="005B3B25">
        <w:trPr>
          <w:trHeight w:val="770"/>
          <w:jc w:val="center"/>
        </w:trPr>
        <w:tc>
          <w:tcPr>
            <w:tcW w:w="14174" w:type="dxa"/>
            <w:gridSpan w:val="5"/>
            <w:shd w:val="clear" w:color="auto" w:fill="auto"/>
            <w:vAlign w:val="center"/>
          </w:tcPr>
          <w:p w:rsidR="006B53B1" w:rsidRPr="00DC528D" w:rsidRDefault="006B53B1" w:rsidP="009E0D52">
            <w:pPr>
              <w:spacing w:line="400" w:lineRule="exact"/>
              <w:jc w:val="center"/>
              <w:rPr>
                <w:rFonts w:ascii="宋体" w:eastAsia="宋体" w:hAnsi="宋体" w:cs="Times New Roman"/>
                <w:b/>
                <w:sz w:val="32"/>
                <w:szCs w:val="32"/>
              </w:rPr>
            </w:pPr>
            <w:r w:rsidRPr="00DC528D">
              <w:rPr>
                <w:rFonts w:ascii="宋体" w:eastAsia="宋体" w:hAnsi="宋体" w:cs="Times New Roman" w:hint="eastAsia"/>
                <w:b/>
                <w:sz w:val="32"/>
                <w:szCs w:val="32"/>
              </w:rPr>
              <w:t>六、</w:t>
            </w:r>
            <w:r w:rsidRPr="00635E28">
              <w:rPr>
                <w:rFonts w:ascii="宋体" w:eastAsia="宋体" w:hAnsi="宋体" w:cs="Times New Roman" w:hint="eastAsia"/>
                <w:b/>
                <w:sz w:val="32"/>
                <w:szCs w:val="32"/>
              </w:rPr>
              <w:t>突出</w:t>
            </w:r>
            <w:r w:rsidRPr="00635E28">
              <w:rPr>
                <w:rFonts w:ascii="宋体" w:eastAsia="宋体" w:hAnsi="宋体" w:cs="Times New Roman"/>
                <w:b/>
                <w:sz w:val="32"/>
                <w:szCs w:val="32"/>
              </w:rPr>
              <w:t>标志性</w:t>
            </w:r>
            <w:r w:rsidRPr="00635E28">
              <w:rPr>
                <w:rFonts w:ascii="宋体" w:eastAsia="宋体" w:hAnsi="宋体" w:cs="Times New Roman" w:hint="eastAsia"/>
                <w:b/>
                <w:sz w:val="32"/>
                <w:szCs w:val="32"/>
              </w:rPr>
              <w:t>、</w:t>
            </w:r>
            <w:r w:rsidRPr="00635E28">
              <w:rPr>
                <w:rFonts w:ascii="宋体" w:eastAsia="宋体" w:hAnsi="宋体" w:cs="Times New Roman"/>
                <w:b/>
                <w:sz w:val="32"/>
                <w:szCs w:val="32"/>
              </w:rPr>
              <w:t>优质化，</w:t>
            </w:r>
            <w:r w:rsidRPr="00635E28">
              <w:rPr>
                <w:rFonts w:ascii="宋体" w:eastAsia="宋体" w:hAnsi="宋体" w:cs="Times New Roman" w:hint="eastAsia"/>
                <w:b/>
                <w:sz w:val="32"/>
                <w:szCs w:val="32"/>
              </w:rPr>
              <w:t>提升</w:t>
            </w:r>
            <w:r w:rsidRPr="00635E28">
              <w:rPr>
                <w:rFonts w:ascii="宋体" w:eastAsia="宋体" w:hAnsi="宋体" w:cs="Times New Roman"/>
                <w:b/>
                <w:sz w:val="32"/>
                <w:szCs w:val="32"/>
              </w:rPr>
              <w:t>“三支笔”的</w:t>
            </w:r>
            <w:r w:rsidRPr="00635E28">
              <w:rPr>
                <w:rFonts w:ascii="宋体" w:eastAsia="宋体" w:hAnsi="宋体" w:cs="Times New Roman" w:hint="eastAsia"/>
                <w:b/>
                <w:sz w:val="32"/>
                <w:szCs w:val="32"/>
              </w:rPr>
              <w:t>贡献能力</w:t>
            </w:r>
          </w:p>
        </w:tc>
      </w:tr>
      <w:tr w:rsidR="006B53B1" w:rsidRPr="00DC528D" w:rsidTr="005865E3">
        <w:trPr>
          <w:trHeight w:val="1140"/>
          <w:jc w:val="center"/>
        </w:trPr>
        <w:tc>
          <w:tcPr>
            <w:tcW w:w="1779" w:type="dxa"/>
            <w:vMerge w:val="restart"/>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r w:rsidRPr="00DC528D">
              <w:rPr>
                <w:rFonts w:ascii="楷体" w:eastAsia="楷体" w:hAnsi="楷体" w:cs="Times New Roman" w:hint="eastAsia"/>
                <w:sz w:val="28"/>
                <w:szCs w:val="28"/>
              </w:rPr>
              <w:t>1.</w:t>
            </w:r>
            <w:r w:rsidRPr="00635E28">
              <w:rPr>
                <w:rFonts w:ascii="楷体" w:eastAsia="楷体" w:hAnsi="楷体" w:cs="Times New Roman" w:hint="eastAsia"/>
                <w:sz w:val="28"/>
                <w:szCs w:val="28"/>
              </w:rPr>
              <w:t>强化学术研究的精品导向。</w:t>
            </w: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635E28">
              <w:rPr>
                <w:rFonts w:ascii="宋体" w:eastAsia="宋体" w:hAnsi="宋体" w:cs="Times New Roman" w:hint="eastAsia"/>
                <w:sz w:val="28"/>
                <w:szCs w:val="28"/>
              </w:rPr>
              <w:t>做好江苏现代化建设经验总结和理论提炼工作，把江苏经验凝练出来、把江苏价值彰显出来、把江苏特色标示出来。</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833555">
        <w:trPr>
          <w:trHeight w:val="990"/>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635E28">
              <w:rPr>
                <w:rFonts w:ascii="宋体" w:eastAsia="宋体" w:hAnsi="宋体" w:cs="Times New Roman" w:hint="eastAsia"/>
                <w:sz w:val="28"/>
                <w:szCs w:val="28"/>
              </w:rPr>
              <w:t>推进中国大运河故事丛书、大运河史料汇编等大型集成性工程出版工作，筹划好大运河文化带建设智库峰会。</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大运河院</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Pr>
                <w:rFonts w:ascii="宋体" w:eastAsia="宋体" w:hAnsi="宋体" w:cs="Times New Roman" w:hint="eastAsia"/>
                <w:sz w:val="28"/>
                <w:szCs w:val="28"/>
              </w:rPr>
              <w:t>有关</w:t>
            </w:r>
            <w:r w:rsidRPr="00DC528D">
              <w:rPr>
                <w:rFonts w:ascii="宋体" w:eastAsia="宋体" w:hAnsi="宋体" w:cs="Times New Roman" w:hint="eastAsia"/>
                <w:sz w:val="28"/>
                <w:szCs w:val="28"/>
              </w:rPr>
              <w:t>研究部门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F07A60" w:rsidRPr="00DC528D" w:rsidTr="00F07A60">
        <w:trPr>
          <w:trHeight w:val="1408"/>
          <w:jc w:val="center"/>
        </w:trPr>
        <w:tc>
          <w:tcPr>
            <w:tcW w:w="1779" w:type="dxa"/>
            <w:vMerge/>
            <w:shd w:val="clear" w:color="auto" w:fill="auto"/>
            <w:vAlign w:val="center"/>
          </w:tcPr>
          <w:p w:rsidR="00F07A60" w:rsidRPr="00DC528D" w:rsidRDefault="00F07A60" w:rsidP="009E0D52">
            <w:pPr>
              <w:spacing w:line="400" w:lineRule="exact"/>
              <w:ind w:firstLineChars="200" w:firstLine="560"/>
              <w:rPr>
                <w:rFonts w:ascii="宋体" w:eastAsia="宋体" w:hAnsi="宋体" w:cs="Times New Roman"/>
                <w:sz w:val="28"/>
                <w:szCs w:val="28"/>
              </w:rPr>
            </w:pPr>
          </w:p>
        </w:tc>
        <w:tc>
          <w:tcPr>
            <w:tcW w:w="4504" w:type="dxa"/>
            <w:shd w:val="clear" w:color="auto" w:fill="auto"/>
            <w:vAlign w:val="center"/>
          </w:tcPr>
          <w:p w:rsidR="00F07A60" w:rsidRPr="00F07A60" w:rsidRDefault="00F07A60" w:rsidP="00F07A60">
            <w:pPr>
              <w:spacing w:line="400" w:lineRule="exact"/>
              <w:ind w:firstLineChars="200" w:firstLine="560"/>
              <w:rPr>
                <w:rFonts w:ascii="宋体" w:eastAsia="宋体" w:hAnsi="宋体" w:cs="Times New Roman"/>
                <w:sz w:val="28"/>
                <w:szCs w:val="28"/>
              </w:rPr>
            </w:pPr>
            <w:r w:rsidRPr="00F07A60">
              <w:rPr>
                <w:rFonts w:ascii="宋体" w:eastAsia="宋体" w:hAnsi="宋体" w:cs="Times New Roman" w:hint="eastAsia"/>
                <w:sz w:val="28"/>
                <w:szCs w:val="28"/>
              </w:rPr>
              <w:t>（3）聚焦中国式现代化道路持续组织现代化理论与实践课题研究，编写出版区域现代化研究丛书。</w:t>
            </w:r>
          </w:p>
          <w:p w:rsidR="00F07A60" w:rsidRDefault="00F07A60" w:rsidP="00F07A60">
            <w:pPr>
              <w:spacing w:line="400" w:lineRule="exact"/>
              <w:ind w:firstLineChars="200" w:firstLine="560"/>
              <w:rPr>
                <w:rFonts w:ascii="宋体" w:eastAsia="宋体" w:hAnsi="宋体" w:cs="Times New Roman"/>
                <w:sz w:val="28"/>
                <w:szCs w:val="28"/>
              </w:rPr>
            </w:pPr>
          </w:p>
          <w:p w:rsidR="00F07A60" w:rsidRPr="00F07A60" w:rsidRDefault="00F07A60" w:rsidP="00F07A60">
            <w:pPr>
              <w:spacing w:line="40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（4）</w:t>
            </w:r>
            <w:r w:rsidRPr="00635E28">
              <w:rPr>
                <w:rFonts w:ascii="宋体" w:eastAsia="宋体" w:hAnsi="宋体" w:cs="Times New Roman" w:hint="eastAsia"/>
                <w:sz w:val="28"/>
                <w:szCs w:val="28"/>
              </w:rPr>
              <w:t>推进江苏文脉研究工程编写出版和长江文化研究形成创新成果。</w:t>
            </w:r>
          </w:p>
        </w:tc>
        <w:tc>
          <w:tcPr>
            <w:tcW w:w="4171" w:type="dxa"/>
            <w:gridSpan w:val="2"/>
            <w:shd w:val="clear" w:color="auto" w:fill="auto"/>
            <w:vAlign w:val="center"/>
          </w:tcPr>
          <w:p w:rsidR="00F07A60" w:rsidRDefault="00F07A60" w:rsidP="00F07A60">
            <w:pPr>
              <w:spacing w:line="400" w:lineRule="exact"/>
              <w:rPr>
                <w:rFonts w:ascii="宋体" w:eastAsia="宋体" w:hAnsi="宋体" w:cs="Times New Roman"/>
                <w:sz w:val="28"/>
                <w:szCs w:val="28"/>
              </w:rPr>
            </w:pPr>
          </w:p>
          <w:p w:rsidR="00F07A60" w:rsidRPr="00DC528D" w:rsidRDefault="00F07A60" w:rsidP="00F07A60">
            <w:pPr>
              <w:spacing w:line="400" w:lineRule="exact"/>
              <w:rPr>
                <w:rFonts w:ascii="宋体" w:eastAsia="宋体" w:hAnsi="宋体" w:cs="Times New Roman"/>
                <w:sz w:val="28"/>
                <w:szCs w:val="28"/>
              </w:rPr>
            </w:pPr>
            <w:r>
              <w:rPr>
                <w:rFonts w:ascii="宋体" w:eastAsia="宋体" w:hAnsi="宋体" w:cs="Times New Roman" w:hint="eastAsia"/>
                <w:sz w:val="28"/>
                <w:szCs w:val="28"/>
              </w:rPr>
              <w:t>区域院</w:t>
            </w:r>
            <w:r w:rsidRPr="00F07A60">
              <w:rPr>
                <w:rFonts w:ascii="宋体" w:eastAsia="宋体" w:hAnsi="宋体" w:cs="Times New Roman" w:hint="eastAsia"/>
                <w:sz w:val="28"/>
                <w:szCs w:val="28"/>
              </w:rPr>
              <w:t>*</w:t>
            </w:r>
            <w:r w:rsidRPr="00DC528D">
              <w:rPr>
                <w:rFonts w:ascii="宋体" w:eastAsia="宋体" w:hAnsi="宋体" w:cs="Times New Roman"/>
                <w:sz w:val="28"/>
                <w:szCs w:val="28"/>
              </w:rPr>
              <w:t>、各</w:t>
            </w:r>
            <w:r>
              <w:rPr>
                <w:rFonts w:ascii="宋体" w:eastAsia="宋体" w:hAnsi="宋体" w:cs="Times New Roman" w:hint="eastAsia"/>
                <w:sz w:val="28"/>
                <w:szCs w:val="28"/>
              </w:rPr>
              <w:t>有关</w:t>
            </w:r>
            <w:r w:rsidRPr="00DC528D">
              <w:rPr>
                <w:rFonts w:ascii="宋体" w:eastAsia="宋体" w:hAnsi="宋体" w:cs="Times New Roman" w:hint="eastAsia"/>
                <w:sz w:val="28"/>
                <w:szCs w:val="28"/>
              </w:rPr>
              <w:t>研究部门</w:t>
            </w:r>
          </w:p>
          <w:p w:rsidR="00F07A60" w:rsidRDefault="00F07A60" w:rsidP="00F07A60">
            <w:pPr>
              <w:spacing w:line="400" w:lineRule="exact"/>
              <w:rPr>
                <w:rFonts w:ascii="宋体" w:eastAsia="宋体" w:hAnsi="宋体" w:cs="Times New Roman"/>
                <w:sz w:val="28"/>
                <w:szCs w:val="28"/>
              </w:rPr>
            </w:pPr>
          </w:p>
          <w:p w:rsidR="00F07A60" w:rsidRDefault="00F07A60" w:rsidP="00F07A60">
            <w:pPr>
              <w:spacing w:line="400" w:lineRule="exact"/>
              <w:rPr>
                <w:rFonts w:ascii="宋体" w:eastAsia="宋体" w:hAnsi="宋体" w:cs="Times New Roman"/>
                <w:sz w:val="28"/>
                <w:szCs w:val="28"/>
              </w:rPr>
            </w:pPr>
          </w:p>
          <w:p w:rsidR="00F07A60" w:rsidRDefault="00F07A60" w:rsidP="00F07A60">
            <w:pPr>
              <w:spacing w:line="400" w:lineRule="exact"/>
              <w:rPr>
                <w:rFonts w:ascii="宋体" w:eastAsia="宋体" w:hAnsi="宋体" w:cs="Times New Roman"/>
                <w:sz w:val="28"/>
                <w:szCs w:val="28"/>
              </w:rPr>
            </w:pPr>
          </w:p>
          <w:p w:rsidR="00F07A60" w:rsidRPr="00DC528D" w:rsidRDefault="00F07A60" w:rsidP="00F07A60">
            <w:pPr>
              <w:spacing w:line="400" w:lineRule="exact"/>
              <w:rPr>
                <w:rFonts w:ascii="宋体" w:eastAsia="宋体" w:hAnsi="宋体" w:cs="Times New Roman"/>
                <w:sz w:val="28"/>
                <w:szCs w:val="28"/>
              </w:rPr>
            </w:pPr>
            <w:r>
              <w:rPr>
                <w:rFonts w:ascii="宋体" w:eastAsia="宋体" w:hAnsi="宋体" w:cs="Times New Roman" w:hint="eastAsia"/>
                <w:sz w:val="28"/>
                <w:szCs w:val="28"/>
              </w:rPr>
              <w:t>文脉院</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Pr>
                <w:rFonts w:ascii="宋体" w:eastAsia="宋体" w:hAnsi="宋体" w:cs="Times New Roman" w:hint="eastAsia"/>
                <w:sz w:val="28"/>
                <w:szCs w:val="28"/>
              </w:rPr>
              <w:t>有关</w:t>
            </w:r>
            <w:r w:rsidRPr="00DC528D">
              <w:rPr>
                <w:rFonts w:ascii="宋体" w:eastAsia="宋体" w:hAnsi="宋体" w:cs="Times New Roman" w:hint="eastAsia"/>
                <w:sz w:val="28"/>
                <w:szCs w:val="28"/>
              </w:rPr>
              <w:t>研究部门</w:t>
            </w:r>
          </w:p>
        </w:tc>
        <w:tc>
          <w:tcPr>
            <w:tcW w:w="3720" w:type="dxa"/>
          </w:tcPr>
          <w:p w:rsidR="00F07A60" w:rsidRDefault="00F07A60" w:rsidP="009E0D52">
            <w:pPr>
              <w:spacing w:line="400" w:lineRule="exact"/>
              <w:rPr>
                <w:rFonts w:ascii="宋体" w:eastAsia="宋体" w:hAnsi="宋体" w:cs="Times New Roman"/>
                <w:sz w:val="28"/>
                <w:szCs w:val="28"/>
              </w:rPr>
            </w:pPr>
          </w:p>
        </w:tc>
      </w:tr>
      <w:tr w:rsidR="006B53B1" w:rsidRPr="00DC528D" w:rsidTr="006B53B1">
        <w:trPr>
          <w:trHeight w:val="161"/>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2B0CD7">
              <w:rPr>
                <w:rFonts w:ascii="宋体" w:eastAsia="宋体" w:hAnsi="宋体" w:cs="Times New Roman" w:hint="eastAsia"/>
                <w:sz w:val="28"/>
                <w:szCs w:val="28"/>
              </w:rPr>
              <w:t>加强对江苏传统地域文化、红色文化的基础理论研究和实践总结，形成系列专题成果。</w:t>
            </w:r>
          </w:p>
        </w:tc>
        <w:tc>
          <w:tcPr>
            <w:tcW w:w="4171" w:type="dxa"/>
            <w:gridSpan w:val="2"/>
            <w:shd w:val="clear" w:color="auto" w:fill="auto"/>
            <w:vAlign w:val="center"/>
          </w:tcPr>
          <w:p w:rsidR="006B53B1" w:rsidRPr="00DC528D" w:rsidRDefault="006B53B1" w:rsidP="006B53B1">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Pr>
                <w:rFonts w:ascii="宋体" w:eastAsia="宋体" w:hAnsi="宋体" w:cs="Times New Roman" w:hint="eastAsia"/>
                <w:sz w:val="28"/>
                <w:szCs w:val="28"/>
              </w:rPr>
              <w:t>有关</w:t>
            </w:r>
            <w:r w:rsidRPr="00DC528D">
              <w:rPr>
                <w:rFonts w:ascii="宋体" w:eastAsia="宋体" w:hAnsi="宋体" w:cs="Times New Roman" w:hint="eastAsia"/>
                <w:sz w:val="28"/>
                <w:szCs w:val="28"/>
              </w:rPr>
              <w:t>研究部门</w:t>
            </w:r>
          </w:p>
        </w:tc>
        <w:tc>
          <w:tcPr>
            <w:tcW w:w="3720" w:type="dxa"/>
          </w:tcPr>
          <w:p w:rsidR="006B53B1" w:rsidRDefault="006B53B1" w:rsidP="00236638">
            <w:pPr>
              <w:spacing w:line="400" w:lineRule="exact"/>
              <w:rPr>
                <w:rFonts w:ascii="宋体" w:eastAsia="宋体" w:hAnsi="宋体" w:cs="Times New Roman"/>
                <w:sz w:val="28"/>
                <w:szCs w:val="28"/>
              </w:rPr>
            </w:pPr>
          </w:p>
        </w:tc>
      </w:tr>
      <w:tr w:rsidR="006B53B1" w:rsidRPr="00DC528D" w:rsidTr="006B53B1">
        <w:trPr>
          <w:trHeight w:val="126"/>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sidRPr="002B0CD7">
              <w:rPr>
                <w:rFonts w:ascii="宋体" w:eastAsia="宋体" w:hAnsi="宋体" w:cs="Times New Roman" w:hint="eastAsia"/>
                <w:sz w:val="28"/>
                <w:szCs w:val="28"/>
              </w:rPr>
              <w:t>组织好院“社科文库”出版工作，建设学术品牌和原创成果的展示平台。</w:t>
            </w:r>
          </w:p>
        </w:tc>
        <w:tc>
          <w:tcPr>
            <w:tcW w:w="4171" w:type="dxa"/>
            <w:gridSpan w:val="2"/>
            <w:shd w:val="clear" w:color="auto" w:fill="auto"/>
            <w:vAlign w:val="center"/>
          </w:tcPr>
          <w:p w:rsidR="006B53B1" w:rsidRPr="00DC528D" w:rsidRDefault="006B53B1" w:rsidP="006B53B1">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6B53B1">
        <w:trPr>
          <w:trHeight w:val="735"/>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2B0CD7" w:rsidRDefault="006B53B1" w:rsidP="009E0D52">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sidRPr="002B0CD7">
              <w:rPr>
                <w:rFonts w:ascii="宋体" w:eastAsia="宋体" w:hAnsi="宋体" w:cs="Times New Roman" w:hint="eastAsia"/>
                <w:sz w:val="28"/>
                <w:szCs w:val="28"/>
              </w:rPr>
              <w:t>完善院学术期刊建设管理模式，推动院办六种学术期刊品牌化、集群化、特色化发展。</w:t>
            </w:r>
          </w:p>
        </w:tc>
        <w:tc>
          <w:tcPr>
            <w:tcW w:w="4171" w:type="dxa"/>
            <w:gridSpan w:val="2"/>
            <w:shd w:val="clear" w:color="auto" w:fill="auto"/>
            <w:vAlign w:val="center"/>
          </w:tcPr>
          <w:p w:rsidR="006B53B1" w:rsidRPr="00DC528D" w:rsidRDefault="006B53B1" w:rsidP="006B53B1">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w:t>
            </w:r>
            <w:r>
              <w:rPr>
                <w:rFonts w:ascii="宋体" w:eastAsia="宋体" w:hAnsi="宋体" w:cs="Times New Roman" w:hint="eastAsia"/>
                <w:sz w:val="28"/>
                <w:szCs w:val="28"/>
              </w:rPr>
              <w:t>各期刊</w:t>
            </w:r>
          </w:p>
        </w:tc>
        <w:tc>
          <w:tcPr>
            <w:tcW w:w="3720" w:type="dxa"/>
          </w:tcPr>
          <w:p w:rsidR="006B53B1" w:rsidRDefault="006B53B1" w:rsidP="0026131C">
            <w:pPr>
              <w:spacing w:line="400" w:lineRule="exact"/>
              <w:rPr>
                <w:rFonts w:ascii="宋体" w:eastAsia="宋体" w:hAnsi="宋体" w:cs="Times New Roman"/>
                <w:sz w:val="28"/>
                <w:szCs w:val="28"/>
              </w:rPr>
            </w:pPr>
          </w:p>
        </w:tc>
      </w:tr>
      <w:tr w:rsidR="006B53B1" w:rsidRPr="00DC528D" w:rsidTr="006B53B1">
        <w:trPr>
          <w:trHeight w:val="1824"/>
          <w:jc w:val="center"/>
        </w:trPr>
        <w:tc>
          <w:tcPr>
            <w:tcW w:w="1779" w:type="dxa"/>
            <w:vMerge w:val="restart"/>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楷体" w:eastAsia="楷体" w:hAnsi="楷体" w:cs="Times New Roman" w:hint="eastAsia"/>
                <w:sz w:val="28"/>
                <w:szCs w:val="28"/>
              </w:rPr>
              <w:lastRenderedPageBreak/>
              <w:t>2.</w:t>
            </w:r>
            <w:r w:rsidRPr="002B0CD7">
              <w:rPr>
                <w:rFonts w:ascii="楷体" w:eastAsia="楷体" w:hAnsi="楷体" w:cs="Times New Roman" w:hint="eastAsia"/>
                <w:sz w:val="28"/>
                <w:szCs w:val="28"/>
              </w:rPr>
              <w:t>打造理论阐释研究的新高地。</w:t>
            </w: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2B0CD7">
              <w:rPr>
                <w:rFonts w:ascii="宋体" w:eastAsia="宋体" w:hAnsi="宋体" w:cs="Times New Roman" w:hint="eastAsia"/>
                <w:sz w:val="28"/>
                <w:szCs w:val="28"/>
              </w:rPr>
              <w:t>深入学习宣传贯彻党的十九届六中全会和省第十四次党代会精神，聚焦迎接党的二十大胜利召开和学习宣传贯彻党的二十大精神，进一步加强研究阐释工作。</w:t>
            </w:r>
          </w:p>
        </w:tc>
        <w:tc>
          <w:tcPr>
            <w:tcW w:w="4171" w:type="dxa"/>
            <w:gridSpan w:val="2"/>
            <w:shd w:val="clear" w:color="auto" w:fill="auto"/>
            <w:vAlign w:val="center"/>
          </w:tcPr>
          <w:p w:rsidR="006B53B1" w:rsidRPr="00DC528D" w:rsidRDefault="006B53B1" w:rsidP="006B53B1">
            <w:pPr>
              <w:spacing w:line="42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32"/>
                <w:vertAlign w:val="superscript"/>
              </w:rPr>
              <w:t>*</w:t>
            </w:r>
            <w:r w:rsidRPr="00DC528D">
              <w:rPr>
                <w:rFonts w:ascii="宋体" w:eastAsia="宋体" w:hAnsi="宋体" w:cs="Times New Roman"/>
                <w:sz w:val="28"/>
                <w:szCs w:val="28"/>
              </w:rPr>
              <w:t>、院中特中心、各研究部门</w:t>
            </w:r>
          </w:p>
        </w:tc>
        <w:tc>
          <w:tcPr>
            <w:tcW w:w="3720" w:type="dxa"/>
          </w:tcPr>
          <w:p w:rsidR="006B53B1" w:rsidRDefault="006B53B1" w:rsidP="009E0D52">
            <w:pPr>
              <w:spacing w:line="420" w:lineRule="exact"/>
              <w:rPr>
                <w:rFonts w:ascii="宋体" w:eastAsia="宋体" w:hAnsi="宋体" w:cs="Times New Roman"/>
                <w:sz w:val="28"/>
                <w:szCs w:val="28"/>
              </w:rPr>
            </w:pPr>
          </w:p>
        </w:tc>
      </w:tr>
      <w:tr w:rsidR="006B53B1" w:rsidRPr="00DC528D" w:rsidTr="006B53B1">
        <w:trPr>
          <w:trHeight w:val="1871"/>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2B0CD7">
              <w:rPr>
                <w:rFonts w:ascii="宋体" w:eastAsia="宋体" w:hAnsi="宋体" w:cs="Times New Roman" w:hint="eastAsia"/>
                <w:sz w:val="28"/>
                <w:szCs w:val="28"/>
              </w:rPr>
              <w:t>聚焦习近平新时代中国特色社会主义思想的标志性、原创性重大思想观点，谋划组织马克思主义中国化“两个结合”、中国式现代化道路、实现共同富裕等重大课题研究，形成一批高质量研究成果，努力在理论上开拓新视野、作出新概括。</w:t>
            </w:r>
          </w:p>
        </w:tc>
        <w:tc>
          <w:tcPr>
            <w:tcW w:w="4171" w:type="dxa"/>
            <w:gridSpan w:val="2"/>
            <w:shd w:val="clear" w:color="auto" w:fill="auto"/>
            <w:vAlign w:val="center"/>
          </w:tcPr>
          <w:p w:rsidR="006B53B1" w:rsidRPr="00DC528D" w:rsidRDefault="006B53B1" w:rsidP="006B53B1">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、院中特</w:t>
            </w:r>
            <w:r w:rsidRPr="00DC528D">
              <w:rPr>
                <w:rFonts w:ascii="宋体" w:eastAsia="宋体" w:hAnsi="宋体" w:cs="Times New Roman"/>
                <w:sz w:val="28"/>
                <w:szCs w:val="28"/>
              </w:rPr>
              <w:t>中心、各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20" w:lineRule="exact"/>
              <w:rPr>
                <w:rFonts w:ascii="宋体" w:eastAsia="宋体" w:hAnsi="宋体" w:cs="Times New Roman"/>
                <w:sz w:val="28"/>
                <w:szCs w:val="28"/>
              </w:rPr>
            </w:pPr>
          </w:p>
        </w:tc>
      </w:tr>
      <w:tr w:rsidR="006B53B1" w:rsidRPr="00DC528D" w:rsidTr="006B53B1">
        <w:trPr>
          <w:trHeight w:val="1383"/>
          <w:jc w:val="center"/>
        </w:trPr>
        <w:tc>
          <w:tcPr>
            <w:tcW w:w="1779" w:type="dxa"/>
            <w:vMerge/>
            <w:shd w:val="clear" w:color="auto" w:fill="auto"/>
            <w:vAlign w:val="center"/>
          </w:tcPr>
          <w:p w:rsidR="006B53B1" w:rsidRPr="00DC528D"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2B0CD7"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2B0CD7">
              <w:rPr>
                <w:rFonts w:ascii="宋体" w:eastAsia="宋体" w:hAnsi="宋体" w:cs="Times New Roman" w:hint="eastAsia"/>
                <w:sz w:val="28"/>
                <w:szCs w:val="28"/>
              </w:rPr>
              <w:t>加强马克思主义中国化时代化和江苏更高水平展现中国式现代化的现实模样等重大理论现实问题的研究阐释和话语创新，以优质</w:t>
            </w:r>
            <w:r w:rsidRPr="002B0CD7">
              <w:rPr>
                <w:rFonts w:ascii="宋体" w:eastAsia="宋体" w:hAnsi="宋体" w:cs="Times New Roman" w:hint="eastAsia"/>
                <w:sz w:val="28"/>
                <w:szCs w:val="28"/>
              </w:rPr>
              <w:lastRenderedPageBreak/>
              <w:t>理论文化产品供给社会，为人民提供更多更好精神食粮，推动党的创新理论“飞入寻常百姓家”。</w:t>
            </w:r>
          </w:p>
        </w:tc>
        <w:tc>
          <w:tcPr>
            <w:tcW w:w="4171" w:type="dxa"/>
            <w:gridSpan w:val="2"/>
            <w:shd w:val="clear" w:color="auto" w:fill="auto"/>
            <w:vAlign w:val="center"/>
          </w:tcPr>
          <w:p w:rsidR="006B53B1" w:rsidRPr="00DC528D" w:rsidRDefault="006B53B1" w:rsidP="006B53B1">
            <w:pPr>
              <w:spacing w:line="420" w:lineRule="exact"/>
              <w:rPr>
                <w:rFonts w:ascii="宋体" w:eastAsia="宋体" w:hAnsi="宋体" w:cs="Times New Roman"/>
                <w:sz w:val="28"/>
                <w:szCs w:val="28"/>
              </w:rPr>
            </w:pPr>
            <w:r w:rsidRPr="00DC528D">
              <w:rPr>
                <w:rFonts w:ascii="宋体" w:eastAsia="宋体" w:hAnsi="宋体" w:cs="Times New Roman" w:hint="eastAsia"/>
                <w:sz w:val="28"/>
                <w:szCs w:val="28"/>
              </w:rPr>
              <w:lastRenderedPageBreak/>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、院中特</w:t>
            </w:r>
            <w:r w:rsidRPr="00DC528D">
              <w:rPr>
                <w:rFonts w:ascii="宋体" w:eastAsia="宋体" w:hAnsi="宋体" w:cs="Times New Roman"/>
                <w:sz w:val="28"/>
                <w:szCs w:val="28"/>
              </w:rPr>
              <w:t>中心、</w:t>
            </w:r>
            <w:r>
              <w:rPr>
                <w:rFonts w:ascii="宋体" w:eastAsia="宋体" w:hAnsi="宋体" w:cs="Times New Roman" w:hint="eastAsia"/>
                <w:sz w:val="28"/>
                <w:szCs w:val="28"/>
              </w:rPr>
              <w:t>区域院</w:t>
            </w:r>
            <w:r>
              <w:rPr>
                <w:rFonts w:ascii="宋体" w:eastAsia="宋体" w:hAnsi="宋体" w:cs="Times New Roman"/>
                <w:sz w:val="28"/>
                <w:szCs w:val="28"/>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20" w:lineRule="exact"/>
              <w:rPr>
                <w:rFonts w:ascii="宋体" w:eastAsia="宋体" w:hAnsi="宋体" w:cs="Times New Roman"/>
                <w:sz w:val="28"/>
                <w:szCs w:val="28"/>
              </w:rPr>
            </w:pPr>
          </w:p>
        </w:tc>
      </w:tr>
      <w:tr w:rsidR="006B53B1" w:rsidRPr="00DC528D" w:rsidTr="0083379B">
        <w:trPr>
          <w:trHeight w:val="1825"/>
          <w:jc w:val="center"/>
        </w:trPr>
        <w:tc>
          <w:tcPr>
            <w:tcW w:w="1779" w:type="dxa"/>
            <w:vMerge w:val="restart"/>
            <w:shd w:val="clear" w:color="auto" w:fill="auto"/>
            <w:vAlign w:val="center"/>
          </w:tcPr>
          <w:p w:rsidR="006B53B1" w:rsidRPr="00DC528D" w:rsidRDefault="006B53B1" w:rsidP="009E0D52">
            <w:pPr>
              <w:spacing w:line="400" w:lineRule="exact"/>
              <w:ind w:firstLineChars="200" w:firstLine="560"/>
              <w:rPr>
                <w:rFonts w:ascii="宋体" w:eastAsia="宋体" w:hAnsi="宋体" w:cs="Times New Roman"/>
                <w:sz w:val="28"/>
                <w:szCs w:val="28"/>
              </w:rPr>
            </w:pPr>
            <w:r w:rsidRPr="00DC528D">
              <w:rPr>
                <w:rFonts w:ascii="楷体" w:eastAsia="楷体" w:hAnsi="楷体" w:cs="Times New Roman" w:hint="eastAsia"/>
                <w:sz w:val="28"/>
                <w:szCs w:val="28"/>
              </w:rPr>
              <w:lastRenderedPageBreak/>
              <w:t>3.</w:t>
            </w:r>
            <w:r w:rsidRPr="002B0CD7">
              <w:rPr>
                <w:rFonts w:ascii="楷体" w:eastAsia="楷体" w:hAnsi="楷体" w:cs="Times New Roman" w:hint="eastAsia"/>
                <w:sz w:val="28"/>
                <w:szCs w:val="28"/>
              </w:rPr>
              <w:t>推动决策咨询能力的新跃升。</w:t>
            </w: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（1）</w:t>
            </w:r>
            <w:r w:rsidRPr="002B0CD7">
              <w:rPr>
                <w:rFonts w:ascii="宋体" w:eastAsia="宋体" w:hAnsi="宋体" w:cs="Times New Roman" w:hint="eastAsia"/>
                <w:sz w:val="28"/>
                <w:szCs w:val="28"/>
              </w:rPr>
              <w:t>主动对接中央和省委省政府关于“一带一路”“长江经济带”“长三角一体化发展”“大运河文化带建设”等重大决策部署，加强院内课题选题策划、课题组织、成果转化。</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134DC8">
        <w:trPr>
          <w:trHeight w:val="1417"/>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（2）</w:t>
            </w:r>
            <w:r w:rsidRPr="002B0CD7">
              <w:rPr>
                <w:rFonts w:ascii="宋体" w:eastAsia="宋体" w:hAnsi="宋体" w:cs="Times New Roman" w:hint="eastAsia"/>
                <w:sz w:val="28"/>
                <w:szCs w:val="28"/>
              </w:rPr>
              <w:t>贯彻落实立足新发展阶段、完整准确全面贯彻新发展理念、加快构建新发展格局的要求，聚焦“六个显著提升”“九个方面”重点任务和重点问题持续开展研究，着力形成具有较大影响力和较高显示度的高质量成果。</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B81128">
        <w:trPr>
          <w:trHeight w:val="1820"/>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sidRPr="00DC528D">
              <w:rPr>
                <w:rFonts w:ascii="宋体" w:eastAsia="宋体" w:hAnsi="宋体" w:cs="Times New Roman" w:hint="eastAsia"/>
                <w:sz w:val="28"/>
                <w:szCs w:val="28"/>
              </w:rPr>
              <w:t>（3）</w:t>
            </w:r>
            <w:r w:rsidRPr="002B0CD7">
              <w:rPr>
                <w:rFonts w:ascii="宋体" w:eastAsia="宋体" w:hAnsi="宋体" w:cs="Times New Roman" w:hint="eastAsia"/>
                <w:sz w:val="28"/>
                <w:szCs w:val="28"/>
              </w:rPr>
              <w:t>进一步提升省委书记、省长圈定课题的研究质量，着力增强研究成果的前瞻性、时效性和创新性。做好省情调研的统筹规划与顶层设计工作，完善省情调研选题设计、团队管理、工作推进、考评激励等机制。</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8137D0">
        <w:trPr>
          <w:trHeight w:val="230"/>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DC528D"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B704BC">
              <w:rPr>
                <w:rFonts w:ascii="宋体" w:eastAsia="宋体" w:hAnsi="宋体" w:cs="Times New Roman" w:hint="eastAsia"/>
                <w:sz w:val="28"/>
                <w:szCs w:val="28"/>
              </w:rPr>
              <w:t>推动各智库、各研究所建立长期调研基地，深入基层持续收集“第一手”数据资料，为做好决策咨询工作提供有力支撑。</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hint="eastAsia"/>
                <w:sz w:val="28"/>
                <w:szCs w:val="28"/>
              </w:rPr>
              <w:t>各智库</w:t>
            </w:r>
            <w:r w:rsidRPr="00DC528D">
              <w:rPr>
                <w:rFonts w:ascii="宋体" w:eastAsia="宋体" w:hAnsi="宋体" w:cs="Times New Roman" w:hint="eastAsia"/>
                <w:sz w:val="28"/>
                <w:szCs w:val="28"/>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20686B">
        <w:trPr>
          <w:trHeight w:val="1019"/>
          <w:jc w:val="center"/>
        </w:trPr>
        <w:tc>
          <w:tcPr>
            <w:tcW w:w="1779" w:type="dxa"/>
            <w:vMerge/>
            <w:shd w:val="clear" w:color="auto" w:fill="auto"/>
            <w:vAlign w:val="center"/>
          </w:tcPr>
          <w:p w:rsidR="006B53B1" w:rsidRPr="00DC528D" w:rsidRDefault="006B53B1" w:rsidP="009E0D52">
            <w:pPr>
              <w:spacing w:line="400" w:lineRule="exact"/>
              <w:jc w:val="center"/>
              <w:rPr>
                <w:rFonts w:ascii="宋体" w:eastAsia="宋体" w:hAnsi="宋体" w:cs="Times New Roman"/>
                <w:sz w:val="28"/>
                <w:szCs w:val="28"/>
              </w:rPr>
            </w:pPr>
          </w:p>
        </w:tc>
        <w:tc>
          <w:tcPr>
            <w:tcW w:w="4504" w:type="dxa"/>
            <w:shd w:val="clear" w:color="auto" w:fill="auto"/>
            <w:vAlign w:val="center"/>
          </w:tcPr>
          <w:p w:rsidR="006B53B1" w:rsidRPr="00B704BC"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B704BC">
              <w:rPr>
                <w:rFonts w:ascii="宋体" w:eastAsia="宋体" w:hAnsi="宋体" w:cs="Times New Roman" w:hint="eastAsia"/>
                <w:sz w:val="28"/>
                <w:szCs w:val="28"/>
              </w:rPr>
              <w:t>推动江苏蓝皮书和《决策咨询专报》《江苏发展研究报告》等决策咨询载体品牌化发展。</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sidRPr="00DC528D">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hint="eastAsia"/>
                <w:sz w:val="28"/>
                <w:szCs w:val="28"/>
              </w:rPr>
              <w:t>各智库</w:t>
            </w:r>
            <w:r w:rsidRPr="00DC528D">
              <w:rPr>
                <w:rFonts w:ascii="宋体" w:eastAsia="宋体" w:hAnsi="宋体" w:cs="Times New Roman" w:hint="eastAsia"/>
                <w:sz w:val="28"/>
                <w:szCs w:val="28"/>
              </w:rPr>
              <w:t>、</w:t>
            </w:r>
            <w:r w:rsidRPr="00DC528D">
              <w:rPr>
                <w:rFonts w:ascii="宋体" w:eastAsia="宋体" w:hAnsi="宋体" w:cs="Times New Roman"/>
                <w:sz w:val="28"/>
                <w:szCs w:val="28"/>
              </w:rPr>
              <w:t>各</w:t>
            </w:r>
            <w:r w:rsidRPr="00DC528D">
              <w:rPr>
                <w:rFonts w:ascii="宋体" w:eastAsia="宋体" w:hAnsi="宋体" w:cs="Times New Roman" w:hint="eastAsia"/>
                <w:sz w:val="28"/>
                <w:szCs w:val="28"/>
              </w:rPr>
              <w:t>研究部门</w:t>
            </w:r>
          </w:p>
        </w:tc>
        <w:tc>
          <w:tcPr>
            <w:tcW w:w="3720" w:type="dxa"/>
          </w:tcPr>
          <w:p w:rsidR="006B53B1" w:rsidRPr="00DC528D" w:rsidRDefault="006B53B1" w:rsidP="009E0D52">
            <w:pPr>
              <w:spacing w:line="400" w:lineRule="exact"/>
              <w:rPr>
                <w:rFonts w:ascii="宋体" w:eastAsia="宋体" w:hAnsi="宋体" w:cs="Times New Roman"/>
                <w:sz w:val="28"/>
                <w:szCs w:val="28"/>
              </w:rPr>
            </w:pPr>
          </w:p>
        </w:tc>
      </w:tr>
      <w:tr w:rsidR="006B53B1" w:rsidRPr="00DC528D" w:rsidTr="00CB67FA">
        <w:trPr>
          <w:trHeight w:val="771"/>
          <w:jc w:val="center"/>
        </w:trPr>
        <w:tc>
          <w:tcPr>
            <w:tcW w:w="14174" w:type="dxa"/>
            <w:gridSpan w:val="5"/>
            <w:shd w:val="clear" w:color="auto" w:fill="auto"/>
            <w:vAlign w:val="center"/>
          </w:tcPr>
          <w:p w:rsidR="006B53B1" w:rsidRPr="0013454C" w:rsidRDefault="006B53B1" w:rsidP="009E0D52">
            <w:pPr>
              <w:spacing w:line="400" w:lineRule="exact"/>
              <w:jc w:val="center"/>
              <w:rPr>
                <w:rFonts w:ascii="宋体" w:eastAsia="宋体" w:hAnsi="宋体" w:cs="Times New Roman"/>
                <w:b/>
                <w:sz w:val="32"/>
                <w:szCs w:val="32"/>
              </w:rPr>
            </w:pPr>
            <w:r w:rsidRPr="0013454C">
              <w:rPr>
                <w:rFonts w:ascii="宋体" w:eastAsia="宋体" w:hAnsi="宋体" w:cs="Times New Roman"/>
                <w:b/>
                <w:sz w:val="32"/>
                <w:szCs w:val="32"/>
              </w:rPr>
              <w:t>七、</w:t>
            </w:r>
            <w:r w:rsidRPr="0013454C">
              <w:rPr>
                <w:rFonts w:ascii="宋体" w:eastAsia="宋体" w:hAnsi="宋体" w:cs="Times New Roman" w:hint="eastAsia"/>
                <w:b/>
                <w:sz w:val="32"/>
                <w:szCs w:val="32"/>
              </w:rPr>
              <w:t>突出</w:t>
            </w:r>
            <w:r w:rsidRPr="0013454C">
              <w:rPr>
                <w:rFonts w:ascii="宋体" w:eastAsia="宋体" w:hAnsi="宋体" w:cs="Times New Roman"/>
                <w:b/>
                <w:sz w:val="32"/>
                <w:szCs w:val="32"/>
              </w:rPr>
              <w:t>系统性、信息化，</w:t>
            </w:r>
            <w:r w:rsidRPr="0013454C">
              <w:rPr>
                <w:rFonts w:ascii="宋体" w:eastAsia="宋体" w:hAnsi="宋体" w:cs="Times New Roman" w:hint="eastAsia"/>
                <w:b/>
                <w:sz w:val="32"/>
                <w:szCs w:val="32"/>
              </w:rPr>
              <w:t>提升</w:t>
            </w:r>
            <w:r w:rsidRPr="0013454C">
              <w:rPr>
                <w:rFonts w:ascii="宋体" w:eastAsia="宋体" w:hAnsi="宋体" w:cs="Times New Roman"/>
                <w:b/>
                <w:sz w:val="32"/>
                <w:szCs w:val="32"/>
              </w:rPr>
              <w:t>社科院</w:t>
            </w:r>
            <w:r w:rsidRPr="0013454C">
              <w:rPr>
                <w:rFonts w:ascii="宋体" w:eastAsia="宋体" w:hAnsi="宋体" w:cs="Times New Roman" w:hint="eastAsia"/>
                <w:b/>
                <w:sz w:val="32"/>
                <w:szCs w:val="32"/>
              </w:rPr>
              <w:t>的</w:t>
            </w:r>
            <w:r w:rsidRPr="0013454C">
              <w:rPr>
                <w:rFonts w:ascii="宋体" w:eastAsia="宋体" w:hAnsi="宋体" w:cs="Times New Roman"/>
                <w:b/>
                <w:sz w:val="32"/>
                <w:szCs w:val="32"/>
              </w:rPr>
              <w:t>治理</w:t>
            </w:r>
            <w:r w:rsidRPr="0013454C">
              <w:rPr>
                <w:rFonts w:ascii="宋体" w:eastAsia="宋体" w:hAnsi="宋体" w:cs="Times New Roman" w:hint="eastAsia"/>
                <w:b/>
                <w:sz w:val="32"/>
                <w:szCs w:val="32"/>
              </w:rPr>
              <w:t>能力</w:t>
            </w:r>
          </w:p>
        </w:tc>
      </w:tr>
      <w:tr w:rsidR="006B53B1" w:rsidRPr="00DC528D" w:rsidTr="005722F0">
        <w:trPr>
          <w:trHeight w:val="1160"/>
          <w:jc w:val="center"/>
        </w:trPr>
        <w:tc>
          <w:tcPr>
            <w:tcW w:w="1779" w:type="dxa"/>
            <w:vMerge w:val="restart"/>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lastRenderedPageBreak/>
              <w:t>1.</w:t>
            </w:r>
            <w:r w:rsidRPr="0013454C">
              <w:rPr>
                <w:rFonts w:ascii="楷体" w:eastAsia="楷体" w:hAnsi="楷体" w:cs="Times New Roman"/>
                <w:sz w:val="28"/>
                <w:szCs w:val="28"/>
              </w:rPr>
              <w:t>坚持全院“一盘棋”，进一步提升全局工作的系统性。</w:t>
            </w: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B653B1">
              <w:rPr>
                <w:rFonts w:ascii="宋体" w:eastAsia="宋体" w:hAnsi="宋体" w:cs="Times New Roman" w:hint="eastAsia"/>
                <w:sz w:val="28"/>
                <w:szCs w:val="28"/>
              </w:rPr>
              <w:t>抓好创新发展的顶层设计，加强对院重大决策和重点工作的前瞻性思考、全局性谋划、战略性布局、整体性推进。</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161A48">
        <w:trPr>
          <w:trHeight w:val="576"/>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B653B1">
              <w:rPr>
                <w:rFonts w:ascii="宋体" w:eastAsia="宋体" w:hAnsi="宋体" w:cs="Times New Roman" w:hint="eastAsia"/>
                <w:sz w:val="28"/>
                <w:szCs w:val="28"/>
              </w:rPr>
              <w:t>推进部门能力建设，优化统筹管理、分工负责、协同推进的工作机制。加大各部门协同创新力度，推动院内制度规定更加系统集成，完善全院性重大工作任务协同协作承办机制。</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w:t>
            </w:r>
            <w:r>
              <w:rPr>
                <w:rFonts w:ascii="宋体" w:eastAsia="宋体" w:hAnsi="宋体" w:cs="Times New Roman" w:hint="eastAsia"/>
                <w:sz w:val="28"/>
                <w:szCs w:val="28"/>
              </w:rPr>
              <w:t>人事处</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200678">
        <w:trPr>
          <w:trHeight w:val="1380"/>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B653B1">
              <w:rPr>
                <w:rFonts w:ascii="宋体" w:eastAsia="宋体" w:hAnsi="宋体" w:cs="Times New Roman" w:hint="eastAsia"/>
                <w:sz w:val="28"/>
                <w:szCs w:val="28"/>
              </w:rPr>
              <w:t>提升宣传工作能力水平。建立宣传信息工作会议制度，完善宣传信息工作通报与激励机制，进一步提升各部门宣传工作的主动性。</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564C35">
        <w:trPr>
          <w:trHeight w:val="1414"/>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B653B1">
              <w:rPr>
                <w:rFonts w:ascii="宋体" w:eastAsia="宋体" w:hAnsi="宋体" w:cs="Times New Roman" w:hint="eastAsia"/>
                <w:sz w:val="28"/>
                <w:szCs w:val="28"/>
              </w:rPr>
              <w:t>加强院网站、微信公众号和《院报》建设，突出重大主题宣传，创新宣传形式和手段，不断增强传播力。</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254D76">
        <w:trPr>
          <w:trHeight w:val="1405"/>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B653B1">
              <w:rPr>
                <w:rFonts w:ascii="宋体" w:eastAsia="宋体" w:hAnsi="宋体" w:cs="Times New Roman" w:hint="eastAsia"/>
                <w:sz w:val="28"/>
                <w:szCs w:val="28"/>
              </w:rPr>
              <w:t>统筹发展与安全，落实总体国家安全观要求，扎实抓好疫情防控、机要保密、安全稳定等工作。</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后勤处</w:t>
            </w:r>
            <w:r w:rsidRPr="00DC528D">
              <w:rPr>
                <w:rFonts w:ascii="宋体" w:eastAsia="宋体" w:hAnsi="宋体" w:cs="Times New Roman" w:hint="eastAsia"/>
                <w:b/>
                <w:sz w:val="32"/>
                <w:szCs w:val="28"/>
                <w:vertAlign w:val="superscript"/>
              </w:rPr>
              <w:t>*</w:t>
            </w:r>
            <w:r>
              <w:rPr>
                <w:rFonts w:ascii="宋体" w:eastAsia="宋体" w:hAnsi="宋体" w:cs="Times New Roman" w:hint="eastAsia"/>
                <w:sz w:val="28"/>
                <w:szCs w:val="28"/>
              </w:rPr>
              <w:t>、办公室</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FA3555">
        <w:trPr>
          <w:trHeight w:val="178"/>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sidRPr="006904BA">
              <w:rPr>
                <w:rFonts w:ascii="宋体" w:eastAsia="宋体" w:hAnsi="宋体" w:cs="Times New Roman" w:hint="eastAsia"/>
                <w:sz w:val="28"/>
                <w:szCs w:val="28"/>
              </w:rPr>
              <w:t>高度重视老干部工作，引导各部门积极参与，精准精细、用心用情、尽责尽力做好老干部服务管理。</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老干部处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BF5170">
        <w:trPr>
          <w:trHeight w:val="816"/>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B6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sidRPr="006904BA">
              <w:rPr>
                <w:rFonts w:ascii="宋体" w:eastAsia="宋体" w:hAnsi="宋体" w:cs="Times New Roman" w:hint="eastAsia"/>
                <w:sz w:val="28"/>
                <w:szCs w:val="28"/>
              </w:rPr>
              <w:t>积极深化交流合作。巩固拓展海外学术交流合作关系。加强与兄弟社科院、省党政机关、高校、地方党委政府的合作，深化与辽宁社科院对口合作关系、拓展长三角三省一市社科院合作。</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7548B9">
        <w:trPr>
          <w:trHeight w:val="671"/>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sidRPr="004D2E1C">
              <w:rPr>
                <w:rFonts w:ascii="宋体" w:eastAsia="宋体" w:hAnsi="宋体" w:cs="Times New Roman" w:hint="eastAsia"/>
                <w:sz w:val="28"/>
                <w:szCs w:val="28"/>
              </w:rPr>
              <w:t>持续开展乡村振兴帮促工作。</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后勤处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0D1B13">
        <w:trPr>
          <w:trHeight w:val="1403"/>
          <w:jc w:val="center"/>
        </w:trPr>
        <w:tc>
          <w:tcPr>
            <w:tcW w:w="1779" w:type="dxa"/>
            <w:vMerge w:val="restart"/>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2.</w:t>
            </w:r>
            <w:r w:rsidRPr="00276ECC">
              <w:rPr>
                <w:rFonts w:ascii="楷体" w:eastAsia="楷体" w:hAnsi="楷体" w:cs="Times New Roman" w:hint="eastAsia"/>
                <w:sz w:val="28"/>
                <w:szCs w:val="28"/>
              </w:rPr>
              <w:t>建设高水平“智慧社科院”。</w:t>
            </w:r>
          </w:p>
        </w:tc>
        <w:tc>
          <w:tcPr>
            <w:tcW w:w="4504" w:type="dxa"/>
            <w:shd w:val="clear" w:color="auto" w:fill="auto"/>
            <w:vAlign w:val="center"/>
          </w:tcPr>
          <w:p w:rsidR="006B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1714C9">
              <w:rPr>
                <w:rFonts w:ascii="宋体" w:eastAsia="宋体" w:hAnsi="宋体" w:cs="Times New Roman" w:hint="eastAsia"/>
                <w:sz w:val="28"/>
                <w:szCs w:val="28"/>
              </w:rPr>
              <w:t>推进信息技术广泛应用，进一步完善信息化硬件和软件体系，打造统一高效安全的信息化管理服务平台。</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后勤处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C63EDA">
        <w:trPr>
          <w:trHeight w:val="1408"/>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714C9"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605E91">
              <w:rPr>
                <w:rFonts w:ascii="宋体" w:eastAsia="宋体" w:hAnsi="宋体" w:cs="Times New Roman" w:hint="eastAsia"/>
                <w:sz w:val="28"/>
                <w:szCs w:val="28"/>
              </w:rPr>
              <w:t>加强办公自动化建设，推进党建、科研、人事、后勤等管理服务业务逐步信息化，构建方便快捷、优质高效的网上办公服务体系。</w:t>
            </w:r>
          </w:p>
        </w:tc>
        <w:tc>
          <w:tcPr>
            <w:tcW w:w="4171" w:type="dxa"/>
            <w:gridSpan w:val="2"/>
            <w:shd w:val="clear" w:color="auto" w:fill="auto"/>
            <w:vAlign w:val="center"/>
          </w:tcPr>
          <w:p w:rsidR="006B53B1" w:rsidRPr="00DC528D" w:rsidRDefault="006B53B1" w:rsidP="0024544C">
            <w:pPr>
              <w:spacing w:line="400" w:lineRule="exact"/>
              <w:rPr>
                <w:rFonts w:ascii="宋体" w:eastAsia="宋体" w:hAnsi="宋体" w:cs="Times New Roman"/>
                <w:sz w:val="28"/>
                <w:szCs w:val="28"/>
              </w:rPr>
            </w:pPr>
            <w:r>
              <w:rPr>
                <w:rFonts w:ascii="宋体" w:eastAsia="宋体" w:hAnsi="宋体" w:cs="Times New Roman" w:hint="eastAsia"/>
                <w:sz w:val="28"/>
                <w:szCs w:val="28"/>
              </w:rPr>
              <w:t>后勤处</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w:t>
            </w:r>
            <w:r>
              <w:rPr>
                <w:rFonts w:ascii="宋体" w:eastAsia="宋体" w:hAnsi="宋体" w:cs="Times New Roman"/>
                <w:sz w:val="28"/>
                <w:szCs w:val="28"/>
              </w:rPr>
              <w:t>办公室</w:t>
            </w:r>
            <w:r w:rsidRPr="00DC528D">
              <w:rPr>
                <w:rFonts w:ascii="宋体" w:eastAsia="宋体" w:hAnsi="宋体" w:cs="Times New Roman" w:hint="eastAsia"/>
                <w:sz w:val="28"/>
                <w:szCs w:val="28"/>
              </w:rPr>
              <w:t>、</w:t>
            </w:r>
            <w:r>
              <w:rPr>
                <w:rFonts w:ascii="宋体" w:eastAsia="宋体" w:hAnsi="宋体" w:cs="Times New Roman" w:hint="eastAsia"/>
                <w:sz w:val="28"/>
                <w:szCs w:val="28"/>
              </w:rPr>
              <w:t>科研处</w:t>
            </w:r>
            <w:r>
              <w:rPr>
                <w:rFonts w:ascii="宋体" w:eastAsia="宋体" w:hAnsi="宋体" w:cs="Times New Roman"/>
                <w:sz w:val="28"/>
                <w:szCs w:val="28"/>
              </w:rPr>
              <w:t>、人事处</w:t>
            </w:r>
            <w:r>
              <w:rPr>
                <w:rFonts w:ascii="宋体" w:eastAsia="宋体" w:hAnsi="宋体" w:cs="Times New Roman" w:hint="eastAsia"/>
                <w:sz w:val="28"/>
                <w:szCs w:val="28"/>
              </w:rPr>
              <w:t>、机关党委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24544C">
            <w:pPr>
              <w:spacing w:line="400" w:lineRule="exact"/>
              <w:rPr>
                <w:rFonts w:ascii="宋体" w:eastAsia="宋体" w:hAnsi="宋体" w:cs="Times New Roman"/>
                <w:sz w:val="28"/>
                <w:szCs w:val="28"/>
              </w:rPr>
            </w:pPr>
          </w:p>
        </w:tc>
      </w:tr>
      <w:tr w:rsidR="006B53B1" w:rsidRPr="00DC528D" w:rsidTr="00D8775B">
        <w:trPr>
          <w:trHeight w:val="1413"/>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714C9"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2D4250">
              <w:rPr>
                <w:rFonts w:ascii="宋体" w:eastAsia="宋体" w:hAnsi="宋体" w:cs="Times New Roman" w:hint="eastAsia"/>
                <w:sz w:val="28"/>
                <w:szCs w:val="28"/>
              </w:rPr>
              <w:t>推动资源整合和数据共享，实现全院OA办公、财务管理、图书馆文献资源等系统集成、数据共享与协同。</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后勤处</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w:t>
            </w:r>
            <w:r>
              <w:rPr>
                <w:rFonts w:ascii="宋体" w:eastAsia="宋体" w:hAnsi="宋体" w:cs="Times New Roman"/>
                <w:sz w:val="28"/>
                <w:szCs w:val="28"/>
              </w:rPr>
              <w:t>办公室</w:t>
            </w:r>
            <w:r>
              <w:rPr>
                <w:rFonts w:ascii="宋体" w:eastAsia="宋体" w:hAnsi="宋体" w:cs="Times New Roman" w:hint="eastAsia"/>
                <w:sz w:val="28"/>
                <w:szCs w:val="28"/>
              </w:rPr>
              <w:t>、</w:t>
            </w:r>
            <w:r>
              <w:rPr>
                <w:rFonts w:ascii="宋体" w:eastAsia="宋体" w:hAnsi="宋体" w:cs="Times New Roman"/>
                <w:sz w:val="28"/>
                <w:szCs w:val="28"/>
              </w:rPr>
              <w:t>图书馆</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E03F0B">
        <w:trPr>
          <w:trHeight w:val="196"/>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2D4250"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2D4250">
              <w:rPr>
                <w:rFonts w:ascii="宋体" w:eastAsia="宋体" w:hAnsi="宋体" w:cs="Times New Roman" w:hint="eastAsia"/>
                <w:sz w:val="28"/>
                <w:szCs w:val="28"/>
              </w:rPr>
              <w:t>加强文献资源数据库建设。优化中国知网数据库，完善相关学科数据库，推进反映本院科研</w:t>
            </w:r>
            <w:r w:rsidRPr="002D4250">
              <w:rPr>
                <w:rFonts w:ascii="宋体" w:eastAsia="宋体" w:hAnsi="宋体" w:cs="Times New Roman" w:hint="eastAsia"/>
                <w:sz w:val="28"/>
                <w:szCs w:val="28"/>
              </w:rPr>
              <w:lastRenderedPageBreak/>
              <w:t>特色的数据库建设。</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lastRenderedPageBreak/>
              <w:t>图书馆</w:t>
            </w:r>
            <w:r w:rsidRPr="00DC528D">
              <w:rPr>
                <w:rFonts w:ascii="宋体" w:eastAsia="宋体" w:hAnsi="宋体" w:cs="Times New Roman" w:hint="eastAsia"/>
                <w:b/>
                <w:sz w:val="32"/>
                <w:szCs w:val="28"/>
                <w:vertAlign w:val="superscript"/>
              </w:rPr>
              <w:t>*</w:t>
            </w:r>
            <w:r>
              <w:rPr>
                <w:rFonts w:ascii="宋体" w:eastAsia="宋体" w:hAnsi="宋体" w:cs="Times New Roman" w:hint="eastAsia"/>
                <w:sz w:val="28"/>
                <w:szCs w:val="28"/>
              </w:rPr>
              <w:t>、</w:t>
            </w:r>
            <w:r>
              <w:rPr>
                <w:rFonts w:ascii="宋体" w:eastAsia="宋体" w:hAnsi="宋体" w:cs="Times New Roman"/>
                <w:sz w:val="28"/>
                <w:szCs w:val="28"/>
              </w:rPr>
              <w:t>科研处</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703EAD">
        <w:trPr>
          <w:trHeight w:val="771"/>
          <w:jc w:val="center"/>
        </w:trPr>
        <w:tc>
          <w:tcPr>
            <w:tcW w:w="14174" w:type="dxa"/>
            <w:gridSpan w:val="5"/>
            <w:shd w:val="clear" w:color="auto" w:fill="auto"/>
            <w:vAlign w:val="center"/>
          </w:tcPr>
          <w:p w:rsidR="006B53B1" w:rsidRPr="00EE4068" w:rsidRDefault="006B53B1" w:rsidP="009E0D52">
            <w:pPr>
              <w:spacing w:line="580" w:lineRule="exact"/>
              <w:ind w:firstLineChars="200" w:firstLine="643"/>
              <w:jc w:val="center"/>
              <w:outlineLvl w:val="3"/>
              <w:rPr>
                <w:rFonts w:ascii="宋体" w:eastAsia="宋体" w:hAnsi="宋体" w:cs="Times New Roman"/>
                <w:b/>
                <w:sz w:val="32"/>
                <w:szCs w:val="32"/>
              </w:rPr>
            </w:pPr>
            <w:r w:rsidRPr="00EE4068">
              <w:rPr>
                <w:rFonts w:ascii="宋体" w:eastAsia="宋体" w:hAnsi="宋体" w:cs="Times New Roman"/>
                <w:b/>
                <w:sz w:val="32"/>
                <w:szCs w:val="32"/>
              </w:rPr>
              <w:lastRenderedPageBreak/>
              <w:t>八、</w:t>
            </w:r>
            <w:r w:rsidRPr="00EE4068">
              <w:rPr>
                <w:rFonts w:ascii="宋体" w:eastAsia="宋体" w:hAnsi="宋体" w:cs="Times New Roman" w:hint="eastAsia"/>
                <w:b/>
                <w:sz w:val="32"/>
                <w:szCs w:val="32"/>
              </w:rPr>
              <w:t>持之以恒推进</w:t>
            </w:r>
            <w:r w:rsidRPr="00EE4068">
              <w:rPr>
                <w:rFonts w:ascii="宋体" w:eastAsia="宋体" w:hAnsi="宋体" w:cs="Times New Roman"/>
                <w:b/>
                <w:sz w:val="32"/>
                <w:szCs w:val="32"/>
              </w:rPr>
              <w:t>全面从严治党</w:t>
            </w:r>
            <w:r w:rsidRPr="00EE4068">
              <w:rPr>
                <w:rFonts w:ascii="宋体" w:eastAsia="宋体" w:hAnsi="宋体" w:cs="Times New Roman" w:hint="eastAsia"/>
                <w:b/>
                <w:sz w:val="32"/>
                <w:szCs w:val="32"/>
              </w:rPr>
              <w:t>向</w:t>
            </w:r>
            <w:r w:rsidRPr="00EE4068">
              <w:rPr>
                <w:rFonts w:ascii="宋体" w:eastAsia="宋体" w:hAnsi="宋体" w:cs="Times New Roman"/>
                <w:b/>
                <w:sz w:val="32"/>
                <w:szCs w:val="32"/>
              </w:rPr>
              <w:t>纵深发展</w:t>
            </w:r>
          </w:p>
        </w:tc>
      </w:tr>
      <w:tr w:rsidR="006B53B1" w:rsidRPr="00DC528D" w:rsidTr="00DA710F">
        <w:trPr>
          <w:trHeight w:val="1716"/>
          <w:jc w:val="center"/>
        </w:trPr>
        <w:tc>
          <w:tcPr>
            <w:tcW w:w="1779" w:type="dxa"/>
            <w:vMerge w:val="restart"/>
            <w:shd w:val="clear" w:color="auto" w:fill="auto"/>
            <w:vAlign w:val="center"/>
          </w:tcPr>
          <w:p w:rsidR="006B53B1" w:rsidRPr="004213DD" w:rsidRDefault="006B53B1" w:rsidP="009E0D52">
            <w:pPr>
              <w:spacing w:line="40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1.</w:t>
            </w:r>
            <w:r w:rsidRPr="004213DD">
              <w:rPr>
                <w:rFonts w:ascii="楷体" w:eastAsia="楷体" w:hAnsi="楷体" w:cs="Times New Roman" w:hint="eastAsia"/>
                <w:sz w:val="28"/>
                <w:szCs w:val="28"/>
              </w:rPr>
              <w:t>围绕“七坚持、七强化”，进一步加强和完善党的全面领导。</w:t>
            </w:r>
          </w:p>
        </w:tc>
        <w:tc>
          <w:tcPr>
            <w:tcW w:w="4504" w:type="dxa"/>
            <w:shd w:val="clear" w:color="auto" w:fill="auto"/>
            <w:vAlign w:val="center"/>
          </w:tcPr>
          <w:p w:rsidR="006B53B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4213DD">
              <w:rPr>
                <w:rFonts w:ascii="宋体" w:eastAsia="宋体" w:hAnsi="宋体" w:cs="Times New Roman" w:hint="eastAsia"/>
                <w:sz w:val="28"/>
                <w:szCs w:val="28"/>
              </w:rPr>
              <w:t>以党的政治建设为统领，深入贯彻落实新时代党的建设总要求，推动全院增强“四个意识”、坚定“四个自信”、做到“两个维护”、捍卫“两个确立”，始终旗帜鲜明讲政治，不断提高政治判断力、政治领悟力、政治执行力。</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办公室</w:t>
            </w:r>
            <w:r w:rsidRPr="00DC528D">
              <w:rPr>
                <w:rFonts w:ascii="宋体" w:eastAsia="宋体" w:hAnsi="宋体" w:cs="Times New Roman" w:hint="eastAsia"/>
                <w:b/>
                <w:sz w:val="32"/>
                <w:szCs w:val="28"/>
                <w:vertAlign w:val="superscript"/>
              </w:rPr>
              <w:t>*</w:t>
            </w:r>
            <w:r>
              <w:rPr>
                <w:rFonts w:ascii="宋体" w:eastAsia="宋体" w:hAnsi="宋体" w:cs="Times New Roman" w:hint="eastAsia"/>
                <w:sz w:val="28"/>
                <w:szCs w:val="28"/>
              </w:rPr>
              <w:t>、机关党委</w:t>
            </w:r>
            <w:r w:rsidRPr="00DC528D">
              <w:rPr>
                <w:rFonts w:ascii="宋体" w:eastAsia="宋体" w:hAnsi="宋体" w:cs="Times New Roman"/>
                <w:sz w:val="28"/>
                <w:szCs w:val="28"/>
              </w:rPr>
              <w:t>、</w:t>
            </w:r>
            <w:r>
              <w:rPr>
                <w:rFonts w:ascii="宋体" w:eastAsia="宋体" w:hAnsi="宋体" w:cs="Times New Roman" w:hint="eastAsia"/>
                <w:sz w:val="28"/>
                <w:szCs w:val="28"/>
              </w:rPr>
              <w:t>各</w:t>
            </w:r>
            <w:r>
              <w:rPr>
                <w:rFonts w:ascii="宋体" w:eastAsia="宋体" w:hAnsi="宋体" w:cs="Times New Roman"/>
                <w:sz w:val="28"/>
                <w:szCs w:val="28"/>
              </w:rPr>
              <w:t>党支部、各部门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BA6759">
        <w:trPr>
          <w:trHeight w:val="757"/>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067071"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067071">
              <w:rPr>
                <w:rFonts w:ascii="宋体" w:eastAsia="宋体" w:hAnsi="宋体" w:cs="Times New Roman" w:hint="eastAsia"/>
                <w:sz w:val="28"/>
                <w:szCs w:val="28"/>
              </w:rPr>
              <w:t>严格贯彻落实民主集中制，严肃党内政治生活，落实谈话谈心制度。</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hint="eastAsia"/>
                <w:sz w:val="28"/>
                <w:szCs w:val="28"/>
              </w:rPr>
              <w:t>、</w:t>
            </w:r>
            <w:r>
              <w:rPr>
                <w:rFonts w:ascii="宋体" w:eastAsia="宋体" w:hAnsi="宋体" w:cs="Times New Roman"/>
                <w:sz w:val="28"/>
                <w:szCs w:val="28"/>
              </w:rPr>
              <w:t>办公室</w:t>
            </w:r>
            <w:r w:rsidRPr="00DC528D">
              <w:rPr>
                <w:rFonts w:ascii="宋体" w:eastAsia="宋体" w:hAnsi="宋体" w:cs="Times New Roman"/>
                <w:sz w:val="28"/>
                <w:szCs w:val="28"/>
              </w:rPr>
              <w:t>、</w:t>
            </w:r>
            <w:r>
              <w:rPr>
                <w:rFonts w:ascii="宋体" w:eastAsia="宋体" w:hAnsi="宋体" w:cs="Times New Roman" w:hint="eastAsia"/>
                <w:sz w:val="28"/>
                <w:szCs w:val="28"/>
              </w:rPr>
              <w:t>各</w:t>
            </w:r>
            <w:r>
              <w:rPr>
                <w:rFonts w:ascii="宋体" w:eastAsia="宋体" w:hAnsi="宋体" w:cs="Times New Roman"/>
                <w:sz w:val="28"/>
                <w:szCs w:val="28"/>
              </w:rPr>
              <w:t>党支部、各部门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6B53B1">
        <w:trPr>
          <w:trHeight w:val="532"/>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4213DD"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sz w:val="28"/>
                <w:szCs w:val="28"/>
              </w:rPr>
              <w:t>3</w:t>
            </w:r>
            <w:r>
              <w:rPr>
                <w:rFonts w:ascii="宋体" w:eastAsia="宋体" w:hAnsi="宋体" w:cs="Times New Roman" w:hint="eastAsia"/>
                <w:sz w:val="28"/>
                <w:szCs w:val="28"/>
              </w:rPr>
              <w:t>）</w:t>
            </w:r>
            <w:r w:rsidRPr="00067071">
              <w:rPr>
                <w:rFonts w:ascii="宋体" w:eastAsia="宋体" w:hAnsi="宋体" w:cs="Times New Roman" w:hint="eastAsia"/>
                <w:sz w:val="28"/>
                <w:szCs w:val="28"/>
              </w:rPr>
              <w:t>始终胸怀“两个大局”、牢记“国之大者”，时刻关注总书记、党中央关心什么、省委强调什么，确保总书记重要指示和中央、省委决策部署不折不扣贯彻落实到我院</w:t>
            </w:r>
            <w:r w:rsidRPr="00067071">
              <w:rPr>
                <w:rFonts w:ascii="宋体" w:eastAsia="宋体" w:hAnsi="宋体" w:cs="Times New Roman" w:hint="eastAsia"/>
                <w:sz w:val="28"/>
                <w:szCs w:val="28"/>
              </w:rPr>
              <w:lastRenderedPageBreak/>
              <w:t>各项工作中。</w:t>
            </w:r>
          </w:p>
        </w:tc>
        <w:tc>
          <w:tcPr>
            <w:tcW w:w="4171" w:type="dxa"/>
            <w:gridSpan w:val="2"/>
            <w:shd w:val="clear" w:color="auto" w:fill="auto"/>
            <w:vAlign w:val="center"/>
          </w:tcPr>
          <w:p w:rsidR="006B53B1" w:rsidRPr="00DC528D" w:rsidRDefault="006B53B1" w:rsidP="000B4B5D">
            <w:pPr>
              <w:spacing w:line="400" w:lineRule="exact"/>
              <w:rPr>
                <w:rFonts w:ascii="宋体" w:eastAsia="宋体" w:hAnsi="宋体" w:cs="Times New Roman"/>
                <w:sz w:val="28"/>
                <w:szCs w:val="28"/>
              </w:rPr>
            </w:pPr>
            <w:r>
              <w:rPr>
                <w:rFonts w:ascii="宋体" w:eastAsia="宋体" w:hAnsi="宋体" w:cs="Times New Roman" w:hint="eastAsia"/>
                <w:sz w:val="28"/>
                <w:szCs w:val="28"/>
              </w:rPr>
              <w:lastRenderedPageBreak/>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hint="eastAsia"/>
                <w:sz w:val="28"/>
                <w:szCs w:val="28"/>
              </w:rPr>
              <w:t>各</w:t>
            </w:r>
            <w:r>
              <w:rPr>
                <w:rFonts w:ascii="宋体" w:eastAsia="宋体" w:hAnsi="宋体" w:cs="Times New Roman"/>
                <w:sz w:val="28"/>
                <w:szCs w:val="28"/>
              </w:rPr>
              <w:t>党支部、各部门</w:t>
            </w:r>
          </w:p>
        </w:tc>
        <w:tc>
          <w:tcPr>
            <w:tcW w:w="3720" w:type="dxa"/>
          </w:tcPr>
          <w:p w:rsidR="006B53B1" w:rsidRDefault="006B53B1" w:rsidP="000B4B5D">
            <w:pPr>
              <w:spacing w:line="400" w:lineRule="exact"/>
              <w:rPr>
                <w:rFonts w:ascii="宋体" w:eastAsia="宋体" w:hAnsi="宋体" w:cs="Times New Roman"/>
                <w:sz w:val="28"/>
                <w:szCs w:val="28"/>
              </w:rPr>
            </w:pPr>
          </w:p>
        </w:tc>
      </w:tr>
      <w:tr w:rsidR="006B53B1" w:rsidRPr="00DC528D" w:rsidTr="00021591">
        <w:trPr>
          <w:trHeight w:val="286"/>
          <w:jc w:val="center"/>
        </w:trPr>
        <w:tc>
          <w:tcPr>
            <w:tcW w:w="1779" w:type="dxa"/>
            <w:vMerge w:val="restart"/>
            <w:shd w:val="clear" w:color="auto" w:fill="auto"/>
            <w:vAlign w:val="center"/>
          </w:tcPr>
          <w:p w:rsidR="006B53B1" w:rsidRPr="004213DD" w:rsidRDefault="006B53B1" w:rsidP="009E0D52">
            <w:pPr>
              <w:spacing w:line="400" w:lineRule="exact"/>
              <w:ind w:firstLineChars="200" w:firstLine="560"/>
              <w:rPr>
                <w:rFonts w:ascii="楷体" w:eastAsia="楷体" w:hAnsi="楷体" w:cs="Times New Roman"/>
                <w:sz w:val="28"/>
                <w:szCs w:val="28"/>
              </w:rPr>
            </w:pPr>
            <w:r>
              <w:rPr>
                <w:rFonts w:ascii="楷体" w:eastAsia="楷体" w:hAnsi="楷体" w:cs="Times New Roman"/>
                <w:sz w:val="28"/>
                <w:szCs w:val="28"/>
              </w:rPr>
              <w:lastRenderedPageBreak/>
              <w:t>2.</w:t>
            </w:r>
            <w:r w:rsidRPr="004213DD">
              <w:rPr>
                <w:rFonts w:ascii="楷体" w:eastAsia="楷体" w:hAnsi="楷体" w:cs="Times New Roman" w:hint="eastAsia"/>
                <w:sz w:val="28"/>
                <w:szCs w:val="28"/>
              </w:rPr>
              <w:t>把强化思想武装与社科研究工作紧密结合起来。</w:t>
            </w:r>
          </w:p>
        </w:tc>
        <w:tc>
          <w:tcPr>
            <w:tcW w:w="4504" w:type="dxa"/>
            <w:shd w:val="clear" w:color="auto" w:fill="auto"/>
            <w:vAlign w:val="center"/>
          </w:tcPr>
          <w:p w:rsidR="006B53B1" w:rsidRPr="009464E4"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9464E4">
              <w:rPr>
                <w:rFonts w:ascii="宋体" w:eastAsia="宋体" w:hAnsi="宋体" w:cs="Times New Roman" w:hint="eastAsia"/>
                <w:sz w:val="28"/>
                <w:szCs w:val="28"/>
              </w:rPr>
              <w:t>把党史学习作为干部必修课、常修课，建立健全常态化长效化制度机制，不断把党史总结、学习、教育、宣传引向深入。</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hint="eastAsia"/>
                <w:sz w:val="28"/>
                <w:szCs w:val="28"/>
              </w:rPr>
              <w:t>各</w:t>
            </w:r>
            <w:r>
              <w:rPr>
                <w:rFonts w:ascii="宋体" w:eastAsia="宋体" w:hAnsi="宋体" w:cs="Times New Roman"/>
                <w:sz w:val="28"/>
                <w:szCs w:val="28"/>
              </w:rPr>
              <w:t>党支部、各部门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BF092A">
        <w:trPr>
          <w:trHeight w:val="461"/>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D38DA"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9464E4">
              <w:rPr>
                <w:rFonts w:ascii="宋体" w:eastAsia="宋体" w:hAnsi="宋体" w:cs="Times New Roman" w:hint="eastAsia"/>
                <w:sz w:val="28"/>
                <w:szCs w:val="28"/>
              </w:rPr>
              <w:t>创新理论学习方式和机制，发挥党委会集体学习、党委理论中心组学习的领学示范作用，增强干部集中学习培训的针对性，强化党支部理论学习的主动性。</w:t>
            </w:r>
          </w:p>
        </w:tc>
        <w:tc>
          <w:tcPr>
            <w:tcW w:w="4171" w:type="dxa"/>
            <w:gridSpan w:val="2"/>
            <w:shd w:val="clear" w:color="auto" w:fill="auto"/>
            <w:vAlign w:val="center"/>
          </w:tcPr>
          <w:p w:rsidR="006B53B1" w:rsidRPr="00DC528D" w:rsidRDefault="006B53B1" w:rsidP="00D72BA0">
            <w:pPr>
              <w:spacing w:line="400" w:lineRule="exact"/>
              <w:rPr>
                <w:rFonts w:ascii="宋体" w:eastAsia="宋体" w:hAnsi="宋体" w:cs="Times New Roman"/>
                <w:sz w:val="28"/>
                <w:szCs w:val="28"/>
              </w:rPr>
            </w:pPr>
            <w:r>
              <w:rPr>
                <w:rFonts w:ascii="宋体" w:eastAsia="宋体" w:hAnsi="宋体" w:cs="Times New Roman"/>
                <w:sz w:val="28"/>
                <w:szCs w:val="28"/>
              </w:rPr>
              <w:t>机关党委</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w:t>
            </w:r>
            <w:r>
              <w:rPr>
                <w:rFonts w:ascii="宋体" w:eastAsia="宋体" w:hAnsi="宋体" w:cs="Times New Roman" w:hint="eastAsia"/>
                <w:sz w:val="28"/>
                <w:szCs w:val="28"/>
              </w:rPr>
              <w:t>办公室</w:t>
            </w:r>
            <w:r w:rsidRPr="00DC528D">
              <w:rPr>
                <w:rFonts w:ascii="宋体" w:eastAsia="宋体" w:hAnsi="宋体" w:cs="Times New Roman"/>
                <w:sz w:val="28"/>
                <w:szCs w:val="28"/>
              </w:rPr>
              <w:t>、</w:t>
            </w:r>
            <w:r>
              <w:rPr>
                <w:rFonts w:ascii="宋体" w:eastAsia="宋体" w:hAnsi="宋体" w:cs="Times New Roman" w:hint="eastAsia"/>
                <w:sz w:val="28"/>
                <w:szCs w:val="28"/>
              </w:rPr>
              <w:t>各</w:t>
            </w:r>
            <w:r>
              <w:rPr>
                <w:rFonts w:ascii="宋体" w:eastAsia="宋体" w:hAnsi="宋体" w:cs="Times New Roman"/>
                <w:sz w:val="28"/>
                <w:szCs w:val="28"/>
              </w:rPr>
              <w:t>党支部、各部门</w:t>
            </w:r>
          </w:p>
        </w:tc>
        <w:tc>
          <w:tcPr>
            <w:tcW w:w="3720" w:type="dxa"/>
          </w:tcPr>
          <w:p w:rsidR="006B53B1" w:rsidRDefault="006B53B1" w:rsidP="00D72BA0">
            <w:pPr>
              <w:spacing w:line="400" w:lineRule="exact"/>
              <w:rPr>
                <w:rFonts w:ascii="宋体" w:eastAsia="宋体" w:hAnsi="宋体" w:cs="Times New Roman"/>
                <w:sz w:val="28"/>
                <w:szCs w:val="28"/>
              </w:rPr>
            </w:pPr>
          </w:p>
        </w:tc>
      </w:tr>
      <w:tr w:rsidR="006B53B1" w:rsidRPr="00DC528D" w:rsidTr="00BA23D4">
        <w:trPr>
          <w:trHeight w:val="900"/>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D38DA"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9464E4">
              <w:rPr>
                <w:rFonts w:ascii="宋体" w:eastAsia="宋体" w:hAnsi="宋体" w:cs="Times New Roman" w:hint="eastAsia"/>
                <w:sz w:val="28"/>
                <w:szCs w:val="28"/>
              </w:rPr>
              <w:t>常态化举办“笃学敏行”讲坛，以新思想引领解放思想，营造“比学赶超”良好发展氛围。</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C12F6B">
        <w:trPr>
          <w:trHeight w:val="276"/>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D38DA"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9464E4">
              <w:rPr>
                <w:rFonts w:ascii="宋体" w:eastAsia="宋体" w:hAnsi="宋体" w:cs="Times New Roman" w:hint="eastAsia"/>
                <w:sz w:val="28"/>
                <w:szCs w:val="28"/>
              </w:rPr>
              <w:t>筑牢民主党派人士、无党派人士永远跟党走的思想基础。举办1期民主党派、无党派人士培训班、组织1次考察调研活动。</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C44379">
        <w:trPr>
          <w:trHeight w:val="138"/>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1D38DA"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9464E4">
              <w:rPr>
                <w:rFonts w:ascii="宋体" w:eastAsia="宋体" w:hAnsi="宋体" w:cs="Times New Roman" w:hint="eastAsia"/>
                <w:sz w:val="28"/>
                <w:szCs w:val="28"/>
              </w:rPr>
              <w:t>继续推进“青年学堂”建设，以青年为主体组织开展2次以上研讨报告等活动。</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376DDA">
        <w:trPr>
          <w:trHeight w:val="1163"/>
          <w:jc w:val="center"/>
        </w:trPr>
        <w:tc>
          <w:tcPr>
            <w:tcW w:w="1779" w:type="dxa"/>
            <w:vMerge w:val="restart"/>
            <w:shd w:val="clear" w:color="auto" w:fill="auto"/>
            <w:vAlign w:val="center"/>
          </w:tcPr>
          <w:p w:rsidR="006B53B1" w:rsidRPr="004213DD" w:rsidRDefault="006B53B1" w:rsidP="009E0D52">
            <w:pPr>
              <w:spacing w:line="40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3.</w:t>
            </w:r>
            <w:r w:rsidRPr="004213DD">
              <w:rPr>
                <w:rFonts w:ascii="楷体" w:eastAsia="楷体" w:hAnsi="楷体" w:cs="Times New Roman" w:hint="eastAsia"/>
                <w:sz w:val="28"/>
                <w:szCs w:val="28"/>
              </w:rPr>
              <w:t>夯实党组织的基层基础，不断推动全面从严治党向纵深发展。</w:t>
            </w:r>
          </w:p>
        </w:tc>
        <w:tc>
          <w:tcPr>
            <w:tcW w:w="4504" w:type="dxa"/>
            <w:shd w:val="clear" w:color="auto" w:fill="auto"/>
            <w:vAlign w:val="center"/>
          </w:tcPr>
          <w:p w:rsidR="006B53B1" w:rsidRPr="00902C47"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902C47">
              <w:rPr>
                <w:rFonts w:ascii="宋体" w:eastAsia="宋体" w:hAnsi="宋体" w:cs="Times New Roman" w:hint="eastAsia"/>
                <w:sz w:val="28"/>
                <w:szCs w:val="28"/>
              </w:rPr>
              <w:t>健全党委、机关党委、党支部三级党建责任清单，强化“第一责任人”责任意识，层层压紧压实党建主体责任。</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w:t>
            </w:r>
            <w:r>
              <w:rPr>
                <w:rFonts w:ascii="宋体" w:eastAsia="宋体" w:hAnsi="宋体" w:cs="Times New Roman" w:hint="eastAsia"/>
                <w:sz w:val="28"/>
                <w:szCs w:val="28"/>
              </w:rPr>
              <w:t>党支部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4B7E1B">
        <w:trPr>
          <w:trHeight w:val="1013"/>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902C47"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902C47">
              <w:rPr>
                <w:rFonts w:ascii="宋体" w:eastAsia="宋体" w:hAnsi="宋体" w:cs="Times New Roman" w:hint="eastAsia"/>
                <w:sz w:val="28"/>
                <w:szCs w:val="28"/>
              </w:rPr>
              <w:t>加强党支部书记培训，提升党员干部的党建工作能力。</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w:t>
            </w:r>
            <w:r>
              <w:rPr>
                <w:rFonts w:ascii="宋体" w:eastAsia="宋体" w:hAnsi="宋体" w:cs="Times New Roman" w:hint="eastAsia"/>
                <w:sz w:val="28"/>
                <w:szCs w:val="28"/>
              </w:rPr>
              <w:t>党支部</w:t>
            </w:r>
          </w:p>
        </w:tc>
        <w:tc>
          <w:tcPr>
            <w:tcW w:w="3720" w:type="dxa"/>
          </w:tcPr>
          <w:p w:rsidR="006B53B1" w:rsidRDefault="006B53B1" w:rsidP="009E0D52">
            <w:pPr>
              <w:spacing w:line="400" w:lineRule="exact"/>
              <w:rPr>
                <w:rFonts w:ascii="宋体" w:eastAsia="宋体" w:hAnsi="宋体" w:cs="Times New Roman"/>
                <w:sz w:val="28"/>
                <w:szCs w:val="28"/>
              </w:rPr>
            </w:pPr>
          </w:p>
        </w:tc>
      </w:tr>
      <w:tr w:rsidR="006B53B1" w:rsidRPr="00DC528D" w:rsidTr="004850D4">
        <w:trPr>
          <w:trHeight w:val="541"/>
          <w:jc w:val="center"/>
        </w:trPr>
        <w:tc>
          <w:tcPr>
            <w:tcW w:w="1779" w:type="dxa"/>
            <w:vMerge/>
            <w:shd w:val="clear" w:color="auto" w:fill="auto"/>
            <w:vAlign w:val="center"/>
          </w:tcPr>
          <w:p w:rsidR="006B53B1" w:rsidRDefault="006B53B1"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6B53B1" w:rsidRPr="00902C47" w:rsidRDefault="006B53B1"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902C47">
              <w:rPr>
                <w:rFonts w:ascii="宋体" w:eastAsia="宋体" w:hAnsi="宋体" w:cs="Times New Roman" w:hint="eastAsia"/>
                <w:sz w:val="28"/>
                <w:szCs w:val="28"/>
              </w:rPr>
              <w:t>进一步完善党建工作例会制度，加强对基层党建的指导和检查，推进党支部标准化规范化建设和达标定级工作。</w:t>
            </w:r>
          </w:p>
        </w:tc>
        <w:tc>
          <w:tcPr>
            <w:tcW w:w="4171" w:type="dxa"/>
            <w:gridSpan w:val="2"/>
            <w:shd w:val="clear" w:color="auto" w:fill="auto"/>
            <w:vAlign w:val="center"/>
          </w:tcPr>
          <w:p w:rsidR="006B53B1" w:rsidRPr="00DC528D" w:rsidRDefault="006B53B1"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w:t>
            </w:r>
            <w:r>
              <w:rPr>
                <w:rFonts w:ascii="宋体" w:eastAsia="宋体" w:hAnsi="宋体" w:cs="Times New Roman" w:hint="eastAsia"/>
                <w:sz w:val="28"/>
                <w:szCs w:val="28"/>
              </w:rPr>
              <w:t>党支部</w:t>
            </w:r>
          </w:p>
        </w:tc>
        <w:tc>
          <w:tcPr>
            <w:tcW w:w="3720" w:type="dxa"/>
          </w:tcPr>
          <w:p w:rsidR="006B53B1" w:rsidRDefault="006B53B1" w:rsidP="009E0D52">
            <w:pPr>
              <w:spacing w:line="400" w:lineRule="exact"/>
              <w:rPr>
                <w:rFonts w:ascii="宋体" w:eastAsia="宋体" w:hAnsi="宋体" w:cs="Times New Roman"/>
                <w:sz w:val="28"/>
                <w:szCs w:val="28"/>
              </w:rPr>
            </w:pPr>
          </w:p>
        </w:tc>
      </w:tr>
      <w:tr w:rsidR="00C37F13" w:rsidRPr="00DC528D" w:rsidTr="006B53B1">
        <w:trPr>
          <w:trHeight w:val="1232"/>
          <w:jc w:val="center"/>
        </w:trPr>
        <w:tc>
          <w:tcPr>
            <w:tcW w:w="1779" w:type="dxa"/>
            <w:vMerge w:val="restart"/>
            <w:shd w:val="clear" w:color="auto" w:fill="auto"/>
            <w:vAlign w:val="center"/>
          </w:tcPr>
          <w:p w:rsidR="00C37F13" w:rsidRPr="004213DD" w:rsidRDefault="00C37F13" w:rsidP="009E0D52">
            <w:pPr>
              <w:spacing w:line="40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4.</w:t>
            </w:r>
            <w:r w:rsidRPr="004213DD">
              <w:rPr>
                <w:rFonts w:ascii="楷体" w:eastAsia="楷体" w:hAnsi="楷体" w:cs="Times New Roman" w:hint="eastAsia"/>
                <w:sz w:val="28"/>
                <w:szCs w:val="28"/>
              </w:rPr>
              <w:t>坚持党管干部原则，以政治标准统领干部</w:t>
            </w:r>
            <w:r w:rsidRPr="004213DD">
              <w:rPr>
                <w:rFonts w:ascii="楷体" w:eastAsia="楷体" w:hAnsi="楷体" w:cs="Times New Roman" w:hint="eastAsia"/>
                <w:sz w:val="28"/>
                <w:szCs w:val="28"/>
              </w:rPr>
              <w:lastRenderedPageBreak/>
              <w:t>“选育管用”标准。</w:t>
            </w: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（1）</w:t>
            </w:r>
            <w:r w:rsidRPr="00CE3F81">
              <w:rPr>
                <w:rFonts w:ascii="宋体" w:eastAsia="宋体" w:hAnsi="宋体" w:cs="Times New Roman" w:hint="eastAsia"/>
                <w:sz w:val="28"/>
                <w:szCs w:val="28"/>
              </w:rPr>
              <w:t>把好政治关、品德关、能力关、作风关、廉洁关，知事识人、依事择人，注重培养选拔具有专业精神、专业能力的干部。</w:t>
            </w:r>
          </w:p>
        </w:tc>
        <w:tc>
          <w:tcPr>
            <w:tcW w:w="4171" w:type="dxa"/>
            <w:gridSpan w:val="2"/>
            <w:shd w:val="clear" w:color="auto" w:fill="auto"/>
            <w:vAlign w:val="center"/>
          </w:tcPr>
          <w:p w:rsidR="00C37F13" w:rsidRPr="00DC528D" w:rsidRDefault="00C37F13" w:rsidP="000B4B5D">
            <w:pPr>
              <w:spacing w:line="400" w:lineRule="exact"/>
              <w:rPr>
                <w:rFonts w:ascii="宋体" w:eastAsia="宋体" w:hAnsi="宋体" w:cs="Times New Roman"/>
                <w:sz w:val="28"/>
                <w:szCs w:val="28"/>
              </w:rPr>
            </w:pPr>
            <w:r>
              <w:rPr>
                <w:rFonts w:ascii="宋体" w:eastAsia="宋体" w:hAnsi="宋体" w:cs="Times New Roman" w:hint="eastAsia"/>
                <w:sz w:val="28"/>
                <w:szCs w:val="28"/>
              </w:rPr>
              <w:t>人事处</w:t>
            </w:r>
          </w:p>
        </w:tc>
        <w:tc>
          <w:tcPr>
            <w:tcW w:w="3720" w:type="dxa"/>
          </w:tcPr>
          <w:p w:rsidR="00C37F13" w:rsidRDefault="00C37F13" w:rsidP="000B4B5D">
            <w:pPr>
              <w:spacing w:line="400" w:lineRule="exact"/>
              <w:rPr>
                <w:rFonts w:ascii="宋体" w:eastAsia="宋体" w:hAnsi="宋体" w:cs="Times New Roman"/>
                <w:sz w:val="28"/>
                <w:szCs w:val="28"/>
              </w:rPr>
            </w:pPr>
          </w:p>
        </w:tc>
      </w:tr>
      <w:tr w:rsidR="00C37F13" w:rsidRPr="00DC528D" w:rsidTr="006B53B1">
        <w:trPr>
          <w:trHeight w:val="495"/>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CE3F81">
              <w:rPr>
                <w:rFonts w:ascii="宋体" w:eastAsia="宋体" w:hAnsi="宋体" w:cs="Times New Roman" w:hint="eastAsia"/>
                <w:sz w:val="28"/>
                <w:szCs w:val="28"/>
              </w:rPr>
              <w:t>加强年轻干部培养，把优秀年轻干部选出来用起来，不断优化干部队伍结构。</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438"/>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CE3F81">
              <w:rPr>
                <w:rFonts w:ascii="宋体" w:eastAsia="宋体" w:hAnsi="宋体" w:cs="Times New Roman" w:hint="eastAsia"/>
                <w:sz w:val="28"/>
                <w:szCs w:val="28"/>
              </w:rPr>
              <w:t>加强干部教育培训，增强针对性、有效性。</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、机关党委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1175"/>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CE3F81">
              <w:rPr>
                <w:rFonts w:ascii="宋体" w:eastAsia="宋体" w:hAnsi="宋体" w:cs="Times New Roman" w:hint="eastAsia"/>
                <w:sz w:val="28"/>
                <w:szCs w:val="28"/>
              </w:rPr>
              <w:t>加强干部监督管理，完善考核评价机制，充分调动干部队伍的积极性、主动性、创造性，推动形成“一级带着一级干，一级做给一级看”的良好氛围。</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人事处</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、机关党委、</w:t>
            </w:r>
            <w:r>
              <w:rPr>
                <w:rFonts w:ascii="宋体" w:eastAsia="宋体" w:hAnsi="宋体" w:cs="Times New Roman" w:hint="eastAsia"/>
                <w:sz w:val="28"/>
                <w:szCs w:val="28"/>
              </w:rPr>
              <w:t>机关纪委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962"/>
          <w:jc w:val="center"/>
        </w:trPr>
        <w:tc>
          <w:tcPr>
            <w:tcW w:w="1779" w:type="dxa"/>
            <w:vMerge w:val="restart"/>
            <w:shd w:val="clear" w:color="auto" w:fill="auto"/>
            <w:vAlign w:val="center"/>
          </w:tcPr>
          <w:p w:rsidR="00C37F13" w:rsidRPr="00C93BEE" w:rsidRDefault="00C37F13" w:rsidP="009E0D52">
            <w:pPr>
              <w:spacing w:line="400" w:lineRule="exact"/>
              <w:ind w:firstLineChars="200" w:firstLine="560"/>
              <w:rPr>
                <w:rFonts w:ascii="宋体" w:eastAsia="宋体" w:hAnsi="宋体" w:cs="Times New Roman"/>
                <w:sz w:val="28"/>
                <w:szCs w:val="28"/>
              </w:rPr>
            </w:pPr>
            <w:r>
              <w:rPr>
                <w:rFonts w:ascii="楷体" w:eastAsia="楷体" w:hAnsi="楷体" w:cs="Times New Roman"/>
                <w:sz w:val="28"/>
                <w:szCs w:val="28"/>
              </w:rPr>
              <w:t>5.</w:t>
            </w:r>
            <w:r w:rsidRPr="004213DD">
              <w:rPr>
                <w:rFonts w:ascii="楷体" w:eastAsia="楷体" w:hAnsi="楷体" w:cs="Times New Roman" w:hint="eastAsia"/>
                <w:sz w:val="28"/>
                <w:szCs w:val="28"/>
              </w:rPr>
              <w:t>抓实党风廉政建设工作。</w:t>
            </w: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Pr="00CE3F81">
              <w:rPr>
                <w:rFonts w:ascii="宋体" w:eastAsia="宋体" w:hAnsi="宋体" w:cs="Times New Roman" w:hint="eastAsia"/>
                <w:sz w:val="28"/>
                <w:szCs w:val="28"/>
              </w:rPr>
              <w:t>坚决贯彻落实中央八项规定精神，坚决反对形式主义、官僚主义，深入纠治“四风”。</w:t>
            </w:r>
          </w:p>
        </w:tc>
        <w:tc>
          <w:tcPr>
            <w:tcW w:w="4171" w:type="dxa"/>
            <w:gridSpan w:val="2"/>
            <w:shd w:val="clear" w:color="auto" w:fill="auto"/>
            <w:vAlign w:val="center"/>
          </w:tcPr>
          <w:p w:rsidR="00C37F13" w:rsidRPr="00DC528D" w:rsidRDefault="00C37F13" w:rsidP="009E0D52">
            <w:pPr>
              <w:spacing w:line="400" w:lineRule="exact"/>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w:t>
            </w:r>
            <w:r>
              <w:rPr>
                <w:rFonts w:ascii="宋体" w:eastAsia="宋体" w:hAnsi="宋体" w:cs="Times New Roman" w:hint="eastAsia"/>
                <w:sz w:val="28"/>
                <w:szCs w:val="28"/>
              </w:rPr>
              <w:t>机关纪委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396"/>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sidRPr="00CE3F81">
              <w:rPr>
                <w:rFonts w:ascii="宋体" w:eastAsia="宋体" w:hAnsi="宋体" w:cs="Times New Roman" w:hint="eastAsia"/>
                <w:sz w:val="28"/>
                <w:szCs w:val="28"/>
              </w:rPr>
              <w:t>巩固深化巡视整改成果，组织好巡察工作。</w:t>
            </w:r>
          </w:p>
        </w:tc>
        <w:tc>
          <w:tcPr>
            <w:tcW w:w="4171" w:type="dxa"/>
            <w:gridSpan w:val="2"/>
            <w:shd w:val="clear" w:color="auto" w:fill="auto"/>
            <w:vAlign w:val="center"/>
          </w:tcPr>
          <w:p w:rsidR="00C37F13" w:rsidRPr="00DC528D" w:rsidRDefault="00C37F13" w:rsidP="006B53B1">
            <w:pPr>
              <w:spacing w:line="400" w:lineRule="exact"/>
              <w:rPr>
                <w:rFonts w:ascii="宋体" w:eastAsia="宋体" w:hAnsi="宋体" w:cs="Times New Roman"/>
                <w:sz w:val="28"/>
                <w:szCs w:val="28"/>
              </w:rPr>
            </w:pPr>
            <w:r>
              <w:rPr>
                <w:rFonts w:ascii="宋体" w:eastAsia="宋体" w:hAnsi="宋体" w:cs="Times New Roman" w:hint="eastAsia"/>
                <w:sz w:val="28"/>
                <w:szCs w:val="28"/>
              </w:rPr>
              <w:t>机关纪委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852"/>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sidRPr="00CE3F81">
              <w:rPr>
                <w:rFonts w:ascii="宋体" w:eastAsia="宋体" w:hAnsi="宋体" w:cs="Times New Roman" w:hint="eastAsia"/>
                <w:sz w:val="28"/>
                <w:szCs w:val="28"/>
              </w:rPr>
              <w:t>积极配合派驻纪检监察组，加强对纪律、制度、责任落实</w:t>
            </w:r>
            <w:r w:rsidRPr="00CE3F81">
              <w:rPr>
                <w:rFonts w:ascii="宋体" w:eastAsia="宋体" w:hAnsi="宋体" w:cs="Times New Roman" w:hint="eastAsia"/>
                <w:sz w:val="28"/>
                <w:szCs w:val="28"/>
              </w:rPr>
              <w:lastRenderedPageBreak/>
              <w:t>情况的监督。</w:t>
            </w:r>
          </w:p>
        </w:tc>
        <w:tc>
          <w:tcPr>
            <w:tcW w:w="4171" w:type="dxa"/>
            <w:gridSpan w:val="2"/>
            <w:shd w:val="clear" w:color="auto" w:fill="auto"/>
            <w:vAlign w:val="center"/>
          </w:tcPr>
          <w:p w:rsidR="00C37F13" w:rsidRPr="00DC528D" w:rsidRDefault="00C37F13" w:rsidP="006B53B1">
            <w:pPr>
              <w:spacing w:line="400" w:lineRule="exact"/>
              <w:rPr>
                <w:rFonts w:ascii="宋体" w:eastAsia="宋体" w:hAnsi="宋体" w:cs="Times New Roman"/>
                <w:sz w:val="28"/>
                <w:szCs w:val="28"/>
              </w:rPr>
            </w:pPr>
            <w:r>
              <w:rPr>
                <w:rFonts w:ascii="宋体" w:eastAsia="宋体" w:hAnsi="宋体" w:cs="Times New Roman" w:hint="eastAsia"/>
                <w:sz w:val="28"/>
                <w:szCs w:val="28"/>
              </w:rPr>
              <w:lastRenderedPageBreak/>
              <w:t>机关纪委</w:t>
            </w:r>
            <w:r w:rsidRPr="00DC528D">
              <w:rPr>
                <w:rFonts w:ascii="宋体" w:eastAsia="宋体" w:hAnsi="宋体" w:cs="Times New Roman" w:hint="eastAsia"/>
                <w:b/>
                <w:sz w:val="32"/>
                <w:szCs w:val="28"/>
                <w:vertAlign w:val="superscript"/>
              </w:rPr>
              <w:t>*</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1071"/>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Pr="00CE3F81">
              <w:rPr>
                <w:rFonts w:ascii="宋体" w:eastAsia="宋体" w:hAnsi="宋体" w:cs="Times New Roman" w:hint="eastAsia"/>
                <w:sz w:val="28"/>
                <w:szCs w:val="28"/>
              </w:rPr>
              <w:t>创新廉政警示教育形式，营造风清气正的良好政治生态。</w:t>
            </w:r>
          </w:p>
        </w:tc>
        <w:tc>
          <w:tcPr>
            <w:tcW w:w="4171" w:type="dxa"/>
            <w:gridSpan w:val="2"/>
            <w:shd w:val="clear" w:color="auto" w:fill="auto"/>
            <w:vAlign w:val="center"/>
          </w:tcPr>
          <w:p w:rsidR="00C37F13" w:rsidRPr="00DC528D" w:rsidRDefault="00C37F13" w:rsidP="00C37F13">
            <w:pPr>
              <w:spacing w:line="400" w:lineRule="exact"/>
              <w:jc w:val="center"/>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w:t>
            </w:r>
            <w:r>
              <w:rPr>
                <w:rFonts w:ascii="宋体" w:eastAsia="宋体" w:hAnsi="宋体" w:cs="Times New Roman" w:hint="eastAsia"/>
                <w:sz w:val="28"/>
                <w:szCs w:val="28"/>
              </w:rPr>
              <w:t>机关纪委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9E0D52">
            <w:pPr>
              <w:spacing w:line="400" w:lineRule="exact"/>
              <w:rPr>
                <w:rFonts w:ascii="宋体" w:eastAsia="宋体" w:hAnsi="宋体" w:cs="Times New Roman"/>
                <w:sz w:val="28"/>
                <w:szCs w:val="28"/>
              </w:rPr>
            </w:pPr>
          </w:p>
        </w:tc>
      </w:tr>
      <w:tr w:rsidR="00C37F13" w:rsidRPr="00DC528D" w:rsidTr="006B53B1">
        <w:trPr>
          <w:trHeight w:val="794"/>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sidRPr="00CE3F81">
              <w:rPr>
                <w:rFonts w:ascii="宋体" w:eastAsia="宋体" w:hAnsi="宋体" w:cs="Times New Roman" w:hint="eastAsia"/>
                <w:sz w:val="28"/>
                <w:szCs w:val="28"/>
              </w:rPr>
              <w:t>推进学术生态不断优化，形成崇尚精品、严谨治学的优良学风，营造互学互鉴、积极向上的学术生态。</w:t>
            </w:r>
          </w:p>
        </w:tc>
        <w:tc>
          <w:tcPr>
            <w:tcW w:w="4171" w:type="dxa"/>
            <w:gridSpan w:val="2"/>
            <w:shd w:val="clear" w:color="auto" w:fill="auto"/>
            <w:vAlign w:val="center"/>
          </w:tcPr>
          <w:p w:rsidR="00C37F13" w:rsidRPr="00DC528D" w:rsidRDefault="00C37F13" w:rsidP="00C37F13">
            <w:pPr>
              <w:spacing w:line="400" w:lineRule="exact"/>
              <w:jc w:val="center"/>
              <w:rPr>
                <w:rFonts w:ascii="宋体" w:eastAsia="宋体" w:hAnsi="宋体" w:cs="Times New Roman"/>
                <w:sz w:val="28"/>
                <w:szCs w:val="28"/>
              </w:rPr>
            </w:pPr>
            <w:r>
              <w:rPr>
                <w:rFonts w:ascii="宋体" w:eastAsia="宋体" w:hAnsi="宋体" w:cs="Times New Roman" w:hint="eastAsia"/>
                <w:sz w:val="28"/>
                <w:szCs w:val="28"/>
              </w:rPr>
              <w:t>科研处</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w:t>
            </w:r>
            <w:r>
              <w:rPr>
                <w:rFonts w:ascii="宋体" w:eastAsia="宋体" w:hAnsi="宋体" w:cs="Times New Roman" w:hint="eastAsia"/>
                <w:sz w:val="28"/>
                <w:szCs w:val="28"/>
              </w:rPr>
              <w:t>机关党委</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815B6F">
            <w:pPr>
              <w:spacing w:line="400" w:lineRule="exact"/>
              <w:rPr>
                <w:rFonts w:ascii="宋体" w:eastAsia="宋体" w:hAnsi="宋体" w:cs="Times New Roman"/>
                <w:sz w:val="28"/>
                <w:szCs w:val="28"/>
              </w:rPr>
            </w:pPr>
          </w:p>
        </w:tc>
      </w:tr>
      <w:tr w:rsidR="00C37F13" w:rsidRPr="00DC528D" w:rsidTr="006B53B1">
        <w:trPr>
          <w:trHeight w:val="576"/>
          <w:jc w:val="center"/>
        </w:trPr>
        <w:tc>
          <w:tcPr>
            <w:tcW w:w="1779" w:type="dxa"/>
            <w:vMerge/>
            <w:shd w:val="clear" w:color="auto" w:fill="auto"/>
            <w:vAlign w:val="center"/>
          </w:tcPr>
          <w:p w:rsidR="00C37F13" w:rsidRDefault="00C37F13" w:rsidP="009E0D52">
            <w:pPr>
              <w:spacing w:line="400" w:lineRule="exact"/>
              <w:ind w:firstLineChars="200" w:firstLine="560"/>
              <w:rPr>
                <w:rFonts w:ascii="楷体" w:eastAsia="楷体" w:hAnsi="楷体" w:cs="Times New Roman"/>
                <w:sz w:val="28"/>
                <w:szCs w:val="28"/>
              </w:rPr>
            </w:pPr>
          </w:p>
        </w:tc>
        <w:tc>
          <w:tcPr>
            <w:tcW w:w="4504" w:type="dxa"/>
            <w:shd w:val="clear" w:color="auto" w:fill="auto"/>
            <w:vAlign w:val="center"/>
          </w:tcPr>
          <w:p w:rsidR="00C37F13" w:rsidRPr="00CE3F81" w:rsidRDefault="00C37F13" w:rsidP="009E0D52">
            <w:pPr>
              <w:spacing w:line="4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sidRPr="00CE3F81">
              <w:rPr>
                <w:rFonts w:ascii="宋体" w:eastAsia="宋体" w:hAnsi="宋体" w:cs="Times New Roman" w:hint="eastAsia"/>
                <w:sz w:val="28"/>
                <w:szCs w:val="28"/>
              </w:rPr>
              <w:t>加强优良传统教育和科学家精神培育，增强创新意识、团队意识和奉献意识，进一步树立讲奉献、比贡献的价值导向，提振干事创业精气神。</w:t>
            </w:r>
          </w:p>
        </w:tc>
        <w:tc>
          <w:tcPr>
            <w:tcW w:w="4171" w:type="dxa"/>
            <w:gridSpan w:val="2"/>
            <w:shd w:val="clear" w:color="auto" w:fill="auto"/>
            <w:vAlign w:val="center"/>
          </w:tcPr>
          <w:p w:rsidR="00C37F13" w:rsidRPr="00DC528D" w:rsidRDefault="00C37F13" w:rsidP="00C37F13">
            <w:pPr>
              <w:spacing w:line="400" w:lineRule="exact"/>
              <w:jc w:val="center"/>
              <w:rPr>
                <w:rFonts w:ascii="宋体" w:eastAsia="宋体" w:hAnsi="宋体" w:cs="Times New Roman"/>
                <w:sz w:val="28"/>
                <w:szCs w:val="28"/>
              </w:rPr>
            </w:pPr>
            <w:r>
              <w:rPr>
                <w:rFonts w:ascii="宋体" w:eastAsia="宋体" w:hAnsi="宋体" w:cs="Times New Roman" w:hint="eastAsia"/>
                <w:sz w:val="28"/>
                <w:szCs w:val="28"/>
              </w:rPr>
              <w:t>机关党委</w:t>
            </w:r>
            <w:r w:rsidRPr="00DC528D">
              <w:rPr>
                <w:rFonts w:ascii="宋体" w:eastAsia="宋体" w:hAnsi="宋体" w:cs="Times New Roman" w:hint="eastAsia"/>
                <w:b/>
                <w:sz w:val="32"/>
                <w:szCs w:val="28"/>
                <w:vertAlign w:val="superscript"/>
              </w:rPr>
              <w:t>*</w:t>
            </w:r>
            <w:r>
              <w:rPr>
                <w:rFonts w:ascii="宋体" w:eastAsia="宋体" w:hAnsi="宋体" w:cs="Times New Roman"/>
                <w:sz w:val="28"/>
                <w:szCs w:val="28"/>
              </w:rPr>
              <w:t>、</w:t>
            </w:r>
            <w:r>
              <w:rPr>
                <w:rFonts w:ascii="宋体" w:eastAsia="宋体" w:hAnsi="宋体" w:cs="Times New Roman" w:hint="eastAsia"/>
                <w:sz w:val="28"/>
                <w:szCs w:val="28"/>
              </w:rPr>
              <w:t>科研处</w:t>
            </w:r>
            <w:r w:rsidRPr="00DC528D">
              <w:rPr>
                <w:rFonts w:ascii="宋体" w:eastAsia="宋体" w:hAnsi="宋体" w:cs="Times New Roman"/>
                <w:sz w:val="28"/>
                <w:szCs w:val="28"/>
              </w:rPr>
              <w:t>、</w:t>
            </w:r>
            <w:r>
              <w:rPr>
                <w:rFonts w:ascii="宋体" w:eastAsia="宋体" w:hAnsi="宋体" w:cs="Times New Roman"/>
                <w:sz w:val="28"/>
                <w:szCs w:val="28"/>
              </w:rPr>
              <w:t>各部门</w:t>
            </w:r>
          </w:p>
        </w:tc>
        <w:tc>
          <w:tcPr>
            <w:tcW w:w="3720" w:type="dxa"/>
          </w:tcPr>
          <w:p w:rsidR="00C37F13" w:rsidRDefault="00C37F13" w:rsidP="00815B6F">
            <w:pPr>
              <w:spacing w:line="400" w:lineRule="exact"/>
              <w:rPr>
                <w:rFonts w:ascii="宋体" w:eastAsia="宋体" w:hAnsi="宋体" w:cs="Times New Roman"/>
                <w:sz w:val="28"/>
                <w:szCs w:val="28"/>
              </w:rPr>
            </w:pPr>
          </w:p>
        </w:tc>
      </w:tr>
    </w:tbl>
    <w:p w:rsidR="00B83AF6" w:rsidRPr="00FB3AC3" w:rsidRDefault="00B83AF6" w:rsidP="002B0CD7">
      <w:pPr>
        <w:pStyle w:val="a7"/>
        <w:spacing w:line="600" w:lineRule="exact"/>
        <w:ind w:firstLineChars="0" w:firstLine="0"/>
        <w:rPr>
          <w:rFonts w:ascii="Times New Roman" w:eastAsia="仿宋_GB2312" w:hAnsi="Times New Roman"/>
          <w:b/>
          <w:kern w:val="32"/>
          <w:sz w:val="32"/>
          <w:szCs w:val="32"/>
        </w:rPr>
        <w:sectPr w:rsidR="00B83AF6" w:rsidRPr="00FB3AC3" w:rsidSect="00B83AF6">
          <w:footerReference w:type="default" r:id="rId7"/>
          <w:pgSz w:w="16838" w:h="11906" w:orient="landscape"/>
          <w:pgMar w:top="1797" w:right="1440" w:bottom="1797" w:left="1440" w:header="851" w:footer="992" w:gutter="0"/>
          <w:cols w:space="425"/>
          <w:docGrid w:type="linesAndChars" w:linePitch="312"/>
        </w:sectPr>
      </w:pPr>
    </w:p>
    <w:p w:rsidR="006C4271" w:rsidRPr="00072B2E" w:rsidRDefault="006C4271" w:rsidP="0056464C">
      <w:pPr>
        <w:rPr>
          <w:rFonts w:ascii="Times New Roman" w:eastAsia="方正小标宋简体" w:hAnsi="Times New Roman" w:cs="Times New Roman"/>
          <w:sz w:val="32"/>
          <w:szCs w:val="32"/>
        </w:rPr>
      </w:pPr>
    </w:p>
    <w:sectPr w:rsidR="006C4271" w:rsidRPr="00072B2E" w:rsidSect="00EE38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C3" w:rsidRDefault="00CB0BC3" w:rsidP="009C42CE">
      <w:r>
        <w:separator/>
      </w:r>
    </w:p>
  </w:endnote>
  <w:endnote w:type="continuationSeparator" w:id="0">
    <w:p w:rsidR="00CB0BC3" w:rsidRDefault="00CB0BC3" w:rsidP="009C4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6505"/>
      <w:docPartObj>
        <w:docPartGallery w:val="Page Numbers (Bottom of Page)"/>
        <w:docPartUnique/>
      </w:docPartObj>
    </w:sdtPr>
    <w:sdtContent>
      <w:p w:rsidR="003818FA" w:rsidRDefault="003818FA">
        <w:pPr>
          <w:pStyle w:val="a4"/>
          <w:jc w:val="center"/>
        </w:pPr>
        <w:r w:rsidRPr="003818FA">
          <w:rPr>
            <w:rFonts w:hint="eastAsia"/>
            <w:sz w:val="28"/>
            <w:szCs w:val="28"/>
          </w:rPr>
          <w:t>-</w:t>
        </w:r>
        <w:r w:rsidR="001A3EB7" w:rsidRPr="003818FA">
          <w:rPr>
            <w:sz w:val="28"/>
            <w:szCs w:val="28"/>
          </w:rPr>
          <w:fldChar w:fldCharType="begin"/>
        </w:r>
        <w:r w:rsidRPr="003818FA">
          <w:rPr>
            <w:sz w:val="28"/>
            <w:szCs w:val="28"/>
          </w:rPr>
          <w:instrText xml:space="preserve"> PAGE   \* MERGEFORMAT </w:instrText>
        </w:r>
        <w:r w:rsidR="001A3EB7" w:rsidRPr="003818FA">
          <w:rPr>
            <w:sz w:val="28"/>
            <w:szCs w:val="28"/>
          </w:rPr>
          <w:fldChar w:fldCharType="separate"/>
        </w:r>
        <w:r w:rsidR="00BC167B" w:rsidRPr="00BC167B">
          <w:rPr>
            <w:noProof/>
            <w:sz w:val="28"/>
            <w:szCs w:val="28"/>
            <w:lang w:val="zh-CN"/>
          </w:rPr>
          <w:t>1</w:t>
        </w:r>
        <w:r w:rsidR="001A3EB7" w:rsidRPr="003818FA">
          <w:rPr>
            <w:sz w:val="28"/>
            <w:szCs w:val="28"/>
          </w:rPr>
          <w:fldChar w:fldCharType="end"/>
        </w:r>
        <w:r w:rsidRPr="003818FA">
          <w:rPr>
            <w:rFonts w:hint="eastAsia"/>
            <w:sz w:val="28"/>
            <w:szCs w:val="28"/>
          </w:rPr>
          <w:t>-</w:t>
        </w:r>
      </w:p>
    </w:sdtContent>
  </w:sdt>
  <w:p w:rsidR="00067891" w:rsidRDefault="000678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C3" w:rsidRDefault="00CB0BC3" w:rsidP="009C42CE">
      <w:r>
        <w:separator/>
      </w:r>
    </w:p>
  </w:footnote>
  <w:footnote w:type="continuationSeparator" w:id="0">
    <w:p w:rsidR="00CB0BC3" w:rsidRDefault="00CB0BC3" w:rsidP="009C4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2CE"/>
    <w:rsid w:val="000009F5"/>
    <w:rsid w:val="00014D4D"/>
    <w:rsid w:val="00027307"/>
    <w:rsid w:val="00047D35"/>
    <w:rsid w:val="00067071"/>
    <w:rsid w:val="00067891"/>
    <w:rsid w:val="00072B2E"/>
    <w:rsid w:val="00086EA6"/>
    <w:rsid w:val="000914C5"/>
    <w:rsid w:val="00096FBC"/>
    <w:rsid w:val="000B4B5D"/>
    <w:rsid w:val="000B56DC"/>
    <w:rsid w:val="000C1E33"/>
    <w:rsid w:val="000C615F"/>
    <w:rsid w:val="000C6A3E"/>
    <w:rsid w:val="000D495C"/>
    <w:rsid w:val="000D4BA4"/>
    <w:rsid w:val="000E2E0D"/>
    <w:rsid w:val="00126188"/>
    <w:rsid w:val="00127BA7"/>
    <w:rsid w:val="00134023"/>
    <w:rsid w:val="0013454C"/>
    <w:rsid w:val="0013555C"/>
    <w:rsid w:val="00153725"/>
    <w:rsid w:val="0016474C"/>
    <w:rsid w:val="001714C9"/>
    <w:rsid w:val="001A2E63"/>
    <w:rsid w:val="001A3EB7"/>
    <w:rsid w:val="001A6A37"/>
    <w:rsid w:val="001B3F38"/>
    <w:rsid w:val="001B78C0"/>
    <w:rsid w:val="001C4A96"/>
    <w:rsid w:val="001D0897"/>
    <w:rsid w:val="001D1CF4"/>
    <w:rsid w:val="001D38DA"/>
    <w:rsid w:val="001F519D"/>
    <w:rsid w:val="001F7649"/>
    <w:rsid w:val="00236638"/>
    <w:rsid w:val="00244F88"/>
    <w:rsid w:val="0024544C"/>
    <w:rsid w:val="0025421D"/>
    <w:rsid w:val="0026131C"/>
    <w:rsid w:val="00275AD0"/>
    <w:rsid w:val="00276ECC"/>
    <w:rsid w:val="00294D26"/>
    <w:rsid w:val="002A46E2"/>
    <w:rsid w:val="002B0CD7"/>
    <w:rsid w:val="002C1C96"/>
    <w:rsid w:val="002C719F"/>
    <w:rsid w:val="002D2B8D"/>
    <w:rsid w:val="002D4250"/>
    <w:rsid w:val="002F61C2"/>
    <w:rsid w:val="00312337"/>
    <w:rsid w:val="00320732"/>
    <w:rsid w:val="00326778"/>
    <w:rsid w:val="00350BA4"/>
    <w:rsid w:val="00360802"/>
    <w:rsid w:val="003727A8"/>
    <w:rsid w:val="00374145"/>
    <w:rsid w:val="003818FA"/>
    <w:rsid w:val="00387A3A"/>
    <w:rsid w:val="00392161"/>
    <w:rsid w:val="003B5FD8"/>
    <w:rsid w:val="003D222C"/>
    <w:rsid w:val="003E6A4B"/>
    <w:rsid w:val="00400C9E"/>
    <w:rsid w:val="0040391B"/>
    <w:rsid w:val="00405BCD"/>
    <w:rsid w:val="0041770F"/>
    <w:rsid w:val="004213DD"/>
    <w:rsid w:val="00442A8C"/>
    <w:rsid w:val="0045653A"/>
    <w:rsid w:val="00474A46"/>
    <w:rsid w:val="0048070F"/>
    <w:rsid w:val="00484507"/>
    <w:rsid w:val="004B02C6"/>
    <w:rsid w:val="004B191B"/>
    <w:rsid w:val="004B61F9"/>
    <w:rsid w:val="004C18D9"/>
    <w:rsid w:val="004D0D5B"/>
    <w:rsid w:val="004D2E1C"/>
    <w:rsid w:val="004D408D"/>
    <w:rsid w:val="004D6A12"/>
    <w:rsid w:val="00507F33"/>
    <w:rsid w:val="00515468"/>
    <w:rsid w:val="00523DE5"/>
    <w:rsid w:val="00534ED9"/>
    <w:rsid w:val="00544533"/>
    <w:rsid w:val="0054688E"/>
    <w:rsid w:val="00547599"/>
    <w:rsid w:val="005523CD"/>
    <w:rsid w:val="00553D42"/>
    <w:rsid w:val="0056127A"/>
    <w:rsid w:val="005614B0"/>
    <w:rsid w:val="005624C2"/>
    <w:rsid w:val="005624F9"/>
    <w:rsid w:val="0056464C"/>
    <w:rsid w:val="00577166"/>
    <w:rsid w:val="0057788C"/>
    <w:rsid w:val="00583995"/>
    <w:rsid w:val="0059419D"/>
    <w:rsid w:val="005A3E30"/>
    <w:rsid w:val="005B7833"/>
    <w:rsid w:val="005C38DA"/>
    <w:rsid w:val="005D71F0"/>
    <w:rsid w:val="005E2A41"/>
    <w:rsid w:val="005F1351"/>
    <w:rsid w:val="00605E91"/>
    <w:rsid w:val="00607ACE"/>
    <w:rsid w:val="006130F8"/>
    <w:rsid w:val="00615481"/>
    <w:rsid w:val="00635DC8"/>
    <w:rsid w:val="00635E28"/>
    <w:rsid w:val="0063612D"/>
    <w:rsid w:val="00646D3F"/>
    <w:rsid w:val="006904BA"/>
    <w:rsid w:val="00690A06"/>
    <w:rsid w:val="0069220E"/>
    <w:rsid w:val="006B53B1"/>
    <w:rsid w:val="006C4271"/>
    <w:rsid w:val="006D2E11"/>
    <w:rsid w:val="006D77A9"/>
    <w:rsid w:val="007171CF"/>
    <w:rsid w:val="00723F15"/>
    <w:rsid w:val="0073125C"/>
    <w:rsid w:val="00733BB1"/>
    <w:rsid w:val="00743A86"/>
    <w:rsid w:val="00747179"/>
    <w:rsid w:val="00754678"/>
    <w:rsid w:val="00760C59"/>
    <w:rsid w:val="007679F9"/>
    <w:rsid w:val="007B6B09"/>
    <w:rsid w:val="007B72C3"/>
    <w:rsid w:val="007C2646"/>
    <w:rsid w:val="007D5744"/>
    <w:rsid w:val="007F5A6B"/>
    <w:rsid w:val="00801BBE"/>
    <w:rsid w:val="00815B6F"/>
    <w:rsid w:val="00820472"/>
    <w:rsid w:val="00835CBB"/>
    <w:rsid w:val="00846640"/>
    <w:rsid w:val="00851214"/>
    <w:rsid w:val="00862954"/>
    <w:rsid w:val="00864869"/>
    <w:rsid w:val="008673CD"/>
    <w:rsid w:val="00880925"/>
    <w:rsid w:val="0089334B"/>
    <w:rsid w:val="008A3E08"/>
    <w:rsid w:val="008A612E"/>
    <w:rsid w:val="008D13F4"/>
    <w:rsid w:val="00902C47"/>
    <w:rsid w:val="00912643"/>
    <w:rsid w:val="00922B0A"/>
    <w:rsid w:val="00923502"/>
    <w:rsid w:val="00927B79"/>
    <w:rsid w:val="009464E4"/>
    <w:rsid w:val="00996936"/>
    <w:rsid w:val="009A1F8C"/>
    <w:rsid w:val="009A4C52"/>
    <w:rsid w:val="009A5343"/>
    <w:rsid w:val="009A7BA0"/>
    <w:rsid w:val="009C42CE"/>
    <w:rsid w:val="009C4E53"/>
    <w:rsid w:val="009C52C0"/>
    <w:rsid w:val="009C7372"/>
    <w:rsid w:val="009D021B"/>
    <w:rsid w:val="009D12DC"/>
    <w:rsid w:val="009E0D52"/>
    <w:rsid w:val="009E67C9"/>
    <w:rsid w:val="00A03A70"/>
    <w:rsid w:val="00A118F8"/>
    <w:rsid w:val="00A40CCF"/>
    <w:rsid w:val="00A701FE"/>
    <w:rsid w:val="00A7419E"/>
    <w:rsid w:val="00A81EA0"/>
    <w:rsid w:val="00A83D57"/>
    <w:rsid w:val="00A87A03"/>
    <w:rsid w:val="00AA311E"/>
    <w:rsid w:val="00B11AB4"/>
    <w:rsid w:val="00B14820"/>
    <w:rsid w:val="00B16D67"/>
    <w:rsid w:val="00B17614"/>
    <w:rsid w:val="00B25384"/>
    <w:rsid w:val="00B260A6"/>
    <w:rsid w:val="00B269BB"/>
    <w:rsid w:val="00B321BA"/>
    <w:rsid w:val="00B33397"/>
    <w:rsid w:val="00B56EE6"/>
    <w:rsid w:val="00B640E4"/>
    <w:rsid w:val="00B653B1"/>
    <w:rsid w:val="00B704BC"/>
    <w:rsid w:val="00B707BB"/>
    <w:rsid w:val="00B75B06"/>
    <w:rsid w:val="00B83AF6"/>
    <w:rsid w:val="00BA4A63"/>
    <w:rsid w:val="00BC167B"/>
    <w:rsid w:val="00BD469A"/>
    <w:rsid w:val="00BE30B3"/>
    <w:rsid w:val="00C37F13"/>
    <w:rsid w:val="00C57A0F"/>
    <w:rsid w:val="00C76D06"/>
    <w:rsid w:val="00C830CD"/>
    <w:rsid w:val="00C93BEE"/>
    <w:rsid w:val="00CA0E1E"/>
    <w:rsid w:val="00CA2743"/>
    <w:rsid w:val="00CB0BC3"/>
    <w:rsid w:val="00CE3F81"/>
    <w:rsid w:val="00D12584"/>
    <w:rsid w:val="00D35EF6"/>
    <w:rsid w:val="00D40771"/>
    <w:rsid w:val="00D61101"/>
    <w:rsid w:val="00D66EE5"/>
    <w:rsid w:val="00D71AFE"/>
    <w:rsid w:val="00D72BA0"/>
    <w:rsid w:val="00D95343"/>
    <w:rsid w:val="00DA4CAF"/>
    <w:rsid w:val="00DA6B81"/>
    <w:rsid w:val="00DC238D"/>
    <w:rsid w:val="00DC528D"/>
    <w:rsid w:val="00DC604F"/>
    <w:rsid w:val="00DC6416"/>
    <w:rsid w:val="00DD385E"/>
    <w:rsid w:val="00DE0CFF"/>
    <w:rsid w:val="00DF2268"/>
    <w:rsid w:val="00DF60B7"/>
    <w:rsid w:val="00DF7012"/>
    <w:rsid w:val="00E12DC6"/>
    <w:rsid w:val="00E21449"/>
    <w:rsid w:val="00E2439E"/>
    <w:rsid w:val="00E435A3"/>
    <w:rsid w:val="00E642DC"/>
    <w:rsid w:val="00E711E1"/>
    <w:rsid w:val="00E859CB"/>
    <w:rsid w:val="00EA1C51"/>
    <w:rsid w:val="00EC0EE4"/>
    <w:rsid w:val="00ED121C"/>
    <w:rsid w:val="00ED3F96"/>
    <w:rsid w:val="00ED7F86"/>
    <w:rsid w:val="00EE388C"/>
    <w:rsid w:val="00EE4068"/>
    <w:rsid w:val="00EE5278"/>
    <w:rsid w:val="00EE58A5"/>
    <w:rsid w:val="00F017AD"/>
    <w:rsid w:val="00F052B6"/>
    <w:rsid w:val="00F05D05"/>
    <w:rsid w:val="00F06001"/>
    <w:rsid w:val="00F07A60"/>
    <w:rsid w:val="00F22B14"/>
    <w:rsid w:val="00F24EF4"/>
    <w:rsid w:val="00F37A77"/>
    <w:rsid w:val="00F41B09"/>
    <w:rsid w:val="00F50A5A"/>
    <w:rsid w:val="00F534E2"/>
    <w:rsid w:val="00F6571F"/>
    <w:rsid w:val="00F97348"/>
    <w:rsid w:val="00FA3745"/>
    <w:rsid w:val="00FB3AC3"/>
    <w:rsid w:val="00FC2F67"/>
    <w:rsid w:val="00FF0059"/>
    <w:rsid w:val="00FF56E1"/>
    <w:rsid w:val="00FF6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CE"/>
    <w:pPr>
      <w:widowControl w:val="0"/>
      <w:jc w:val="both"/>
    </w:pPr>
    <w:rPr>
      <w:rFonts w:ascii="方正大标宋简体" w:eastAsia="方正大标宋简体"/>
      <w:sz w:val="84"/>
      <w:szCs w:val="84"/>
    </w:rPr>
  </w:style>
  <w:style w:type="paragraph" w:styleId="1">
    <w:name w:val="heading 1"/>
    <w:basedOn w:val="a"/>
    <w:next w:val="a"/>
    <w:link w:val="1Char"/>
    <w:uiPriority w:val="9"/>
    <w:qFormat/>
    <w:rsid w:val="006C42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C42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CE"/>
    <w:rPr>
      <w:sz w:val="18"/>
      <w:szCs w:val="18"/>
    </w:rPr>
  </w:style>
  <w:style w:type="paragraph" w:styleId="a4">
    <w:name w:val="footer"/>
    <w:basedOn w:val="a"/>
    <w:link w:val="Char0"/>
    <w:uiPriority w:val="99"/>
    <w:unhideWhenUsed/>
    <w:rsid w:val="009C42CE"/>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CE"/>
    <w:rPr>
      <w:sz w:val="18"/>
      <w:szCs w:val="18"/>
    </w:rPr>
  </w:style>
  <w:style w:type="paragraph" w:styleId="a5">
    <w:name w:val="Date"/>
    <w:basedOn w:val="a"/>
    <w:next w:val="a"/>
    <w:link w:val="Char1"/>
    <w:uiPriority w:val="99"/>
    <w:semiHidden/>
    <w:unhideWhenUsed/>
    <w:rsid w:val="00E2439E"/>
    <w:pPr>
      <w:ind w:leftChars="2500" w:left="100"/>
    </w:pPr>
  </w:style>
  <w:style w:type="character" w:customStyle="1" w:styleId="Char1">
    <w:name w:val="日期 Char"/>
    <w:basedOn w:val="a0"/>
    <w:link w:val="a5"/>
    <w:uiPriority w:val="99"/>
    <w:semiHidden/>
    <w:rsid w:val="00E2439E"/>
    <w:rPr>
      <w:rFonts w:ascii="方正大标宋简体" w:eastAsia="方正大标宋简体"/>
      <w:sz w:val="84"/>
      <w:szCs w:val="84"/>
    </w:rPr>
  </w:style>
  <w:style w:type="paragraph" w:styleId="a6">
    <w:name w:val="Normal (Web)"/>
    <w:basedOn w:val="a"/>
    <w:uiPriority w:val="99"/>
    <w:unhideWhenUsed/>
    <w:rsid w:val="00ED3F96"/>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2"/>
    <w:rsid w:val="0089334B"/>
    <w:pPr>
      <w:spacing w:line="400" w:lineRule="exact"/>
      <w:ind w:firstLineChars="200" w:firstLine="480"/>
    </w:pPr>
    <w:rPr>
      <w:rFonts w:ascii="宋体" w:eastAsia="宋体" w:hAnsi="宋体" w:cs="Times New Roman"/>
      <w:bCs/>
      <w:sz w:val="24"/>
      <w:szCs w:val="28"/>
    </w:rPr>
  </w:style>
  <w:style w:type="character" w:customStyle="1" w:styleId="Char2">
    <w:name w:val="正文文本缩进 Char"/>
    <w:basedOn w:val="a0"/>
    <w:link w:val="a7"/>
    <w:rsid w:val="0089334B"/>
    <w:rPr>
      <w:rFonts w:ascii="宋体" w:eastAsia="宋体" w:hAnsi="宋体" w:cs="Times New Roman"/>
      <w:bCs/>
      <w:sz w:val="24"/>
      <w:szCs w:val="28"/>
    </w:rPr>
  </w:style>
  <w:style w:type="character" w:styleId="a8">
    <w:name w:val="Intense Emphasis"/>
    <w:uiPriority w:val="21"/>
    <w:qFormat/>
    <w:rsid w:val="00B83AF6"/>
    <w:rPr>
      <w:i/>
      <w:iCs/>
      <w:color w:val="5B9BD5"/>
    </w:rPr>
  </w:style>
  <w:style w:type="paragraph" w:styleId="a9">
    <w:name w:val="Balloon Text"/>
    <w:basedOn w:val="a"/>
    <w:link w:val="Char3"/>
    <w:uiPriority w:val="99"/>
    <w:semiHidden/>
    <w:unhideWhenUsed/>
    <w:rsid w:val="009D12DC"/>
    <w:rPr>
      <w:sz w:val="18"/>
      <w:szCs w:val="18"/>
    </w:rPr>
  </w:style>
  <w:style w:type="character" w:customStyle="1" w:styleId="Char3">
    <w:name w:val="批注框文本 Char"/>
    <w:basedOn w:val="a0"/>
    <w:link w:val="a9"/>
    <w:uiPriority w:val="99"/>
    <w:semiHidden/>
    <w:rsid w:val="009D12DC"/>
    <w:rPr>
      <w:rFonts w:ascii="方正大标宋简体" w:eastAsia="方正大标宋简体"/>
      <w:sz w:val="18"/>
      <w:szCs w:val="18"/>
    </w:rPr>
  </w:style>
  <w:style w:type="character" w:customStyle="1" w:styleId="2Char">
    <w:name w:val="标题 2 Char"/>
    <w:basedOn w:val="a0"/>
    <w:link w:val="2"/>
    <w:uiPriority w:val="9"/>
    <w:rsid w:val="006C427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C4271"/>
    <w:rPr>
      <w:rFonts w:ascii="方正大标宋简体" w:eastAsia="方正大标宋简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CE"/>
    <w:pPr>
      <w:widowControl w:val="0"/>
      <w:jc w:val="both"/>
    </w:pPr>
    <w:rPr>
      <w:rFonts w:ascii="方正大标宋简体" w:eastAsia="方正大标宋简体"/>
      <w:sz w:val="84"/>
      <w:szCs w:val="84"/>
    </w:rPr>
  </w:style>
  <w:style w:type="paragraph" w:styleId="1">
    <w:name w:val="heading 1"/>
    <w:basedOn w:val="a"/>
    <w:next w:val="a"/>
    <w:link w:val="1Char"/>
    <w:uiPriority w:val="9"/>
    <w:qFormat/>
    <w:rsid w:val="006C42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C42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CE"/>
    <w:rPr>
      <w:sz w:val="18"/>
      <w:szCs w:val="18"/>
    </w:rPr>
  </w:style>
  <w:style w:type="paragraph" w:styleId="a4">
    <w:name w:val="footer"/>
    <w:basedOn w:val="a"/>
    <w:link w:val="Char0"/>
    <w:uiPriority w:val="99"/>
    <w:unhideWhenUsed/>
    <w:rsid w:val="009C42CE"/>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CE"/>
    <w:rPr>
      <w:sz w:val="18"/>
      <w:szCs w:val="18"/>
    </w:rPr>
  </w:style>
  <w:style w:type="paragraph" w:styleId="a5">
    <w:name w:val="Date"/>
    <w:basedOn w:val="a"/>
    <w:next w:val="a"/>
    <w:link w:val="Char1"/>
    <w:uiPriority w:val="99"/>
    <w:semiHidden/>
    <w:unhideWhenUsed/>
    <w:rsid w:val="00E2439E"/>
    <w:pPr>
      <w:ind w:leftChars="2500" w:left="100"/>
    </w:pPr>
  </w:style>
  <w:style w:type="character" w:customStyle="1" w:styleId="Char1">
    <w:name w:val="日期 Char"/>
    <w:basedOn w:val="a0"/>
    <w:link w:val="a5"/>
    <w:uiPriority w:val="99"/>
    <w:semiHidden/>
    <w:rsid w:val="00E2439E"/>
    <w:rPr>
      <w:rFonts w:ascii="方正大标宋简体" w:eastAsia="方正大标宋简体"/>
      <w:sz w:val="84"/>
      <w:szCs w:val="84"/>
    </w:rPr>
  </w:style>
  <w:style w:type="paragraph" w:styleId="a6">
    <w:name w:val="Normal (Web)"/>
    <w:basedOn w:val="a"/>
    <w:uiPriority w:val="99"/>
    <w:unhideWhenUsed/>
    <w:rsid w:val="00ED3F96"/>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2"/>
    <w:rsid w:val="0089334B"/>
    <w:pPr>
      <w:spacing w:line="400" w:lineRule="exact"/>
      <w:ind w:firstLineChars="200" w:firstLine="480"/>
    </w:pPr>
    <w:rPr>
      <w:rFonts w:ascii="宋体" w:eastAsia="宋体" w:hAnsi="宋体" w:cs="Times New Roman"/>
      <w:bCs/>
      <w:sz w:val="24"/>
      <w:szCs w:val="28"/>
    </w:rPr>
  </w:style>
  <w:style w:type="character" w:customStyle="1" w:styleId="Char2">
    <w:name w:val="正文文本缩进 Char"/>
    <w:basedOn w:val="a0"/>
    <w:link w:val="a7"/>
    <w:rsid w:val="0089334B"/>
    <w:rPr>
      <w:rFonts w:ascii="宋体" w:eastAsia="宋体" w:hAnsi="宋体" w:cs="Times New Roman"/>
      <w:bCs/>
      <w:sz w:val="24"/>
      <w:szCs w:val="28"/>
    </w:rPr>
  </w:style>
  <w:style w:type="character" w:styleId="a8">
    <w:name w:val="Intense Emphasis"/>
    <w:uiPriority w:val="21"/>
    <w:qFormat/>
    <w:rsid w:val="00B83AF6"/>
    <w:rPr>
      <w:i/>
      <w:iCs/>
      <w:color w:val="5B9BD5"/>
    </w:rPr>
  </w:style>
  <w:style w:type="paragraph" w:styleId="a9">
    <w:name w:val="Balloon Text"/>
    <w:basedOn w:val="a"/>
    <w:link w:val="Char3"/>
    <w:uiPriority w:val="99"/>
    <w:semiHidden/>
    <w:unhideWhenUsed/>
    <w:rsid w:val="009D12DC"/>
    <w:rPr>
      <w:sz w:val="18"/>
      <w:szCs w:val="18"/>
    </w:rPr>
  </w:style>
  <w:style w:type="character" w:customStyle="1" w:styleId="Char3">
    <w:name w:val="批注框文本 Char"/>
    <w:basedOn w:val="a0"/>
    <w:link w:val="a9"/>
    <w:uiPriority w:val="99"/>
    <w:semiHidden/>
    <w:rsid w:val="009D12DC"/>
    <w:rPr>
      <w:rFonts w:ascii="方正大标宋简体" w:eastAsia="方正大标宋简体"/>
      <w:sz w:val="18"/>
      <w:szCs w:val="18"/>
    </w:rPr>
  </w:style>
  <w:style w:type="character" w:customStyle="1" w:styleId="2Char">
    <w:name w:val="标题 2 Char"/>
    <w:basedOn w:val="a0"/>
    <w:link w:val="2"/>
    <w:uiPriority w:val="9"/>
    <w:rsid w:val="006C4271"/>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C4271"/>
    <w:rPr>
      <w:rFonts w:ascii="方正大标宋简体" w:eastAsia="方正大标宋简体"/>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0318D-A03A-48DF-9EE0-E6A5AA74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27</Pages>
  <Words>1163</Words>
  <Characters>6634</Characters>
  <Application>Microsoft Office Word</Application>
  <DocSecurity>0</DocSecurity>
  <Lines>55</Lines>
  <Paragraphs>15</Paragraphs>
  <ScaleCrop>false</ScaleCrop>
  <Company>Hewlett-Packard Company</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171</cp:revision>
  <cp:lastPrinted>2020-02-29T05:46:00Z</cp:lastPrinted>
  <dcterms:created xsi:type="dcterms:W3CDTF">2022-02-23T07:43:00Z</dcterms:created>
  <dcterms:modified xsi:type="dcterms:W3CDTF">2022-07-08T03:49:00Z</dcterms:modified>
</cp:coreProperties>
</file>